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FCFB"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2102171B" w14:textId="77777777" w:rsidR="0002391B" w:rsidRPr="001D1A69" w:rsidRDefault="0002391B"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683D2C31"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0DD53549"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769F10F" w14:textId="77777777" w:rsidR="0029334A" w:rsidRPr="001D1A69" w:rsidRDefault="0029334A"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651A77D" w14:textId="77777777" w:rsidR="00241E05" w:rsidRPr="001D1A69" w:rsidRDefault="00241E05"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p>
    <w:p w14:paraId="4593347C" w14:textId="25FC92C5" w:rsidR="00B44A2C" w:rsidRPr="00AF0AA0" w:rsidRDefault="00DD64AB"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r w:rsidRPr="00AF0AA0">
        <w:rPr>
          <w:rFonts w:ascii="Arial" w:hAnsi="Arial" w:cs="Arial"/>
          <w:b/>
          <w:sz w:val="24"/>
          <w:szCs w:val="24"/>
        </w:rPr>
        <w:t xml:space="preserve">March </w:t>
      </w:r>
      <w:r w:rsidR="00E529FE">
        <w:rPr>
          <w:rFonts w:ascii="Arial" w:hAnsi="Arial" w:cs="Arial"/>
          <w:b/>
          <w:sz w:val="24"/>
          <w:szCs w:val="24"/>
        </w:rPr>
        <w:t>2</w:t>
      </w:r>
      <w:r w:rsidR="001D4BCF">
        <w:rPr>
          <w:rFonts w:ascii="Arial" w:hAnsi="Arial" w:cs="Arial"/>
          <w:b/>
          <w:sz w:val="24"/>
          <w:szCs w:val="24"/>
        </w:rPr>
        <w:t>7</w:t>
      </w:r>
      <w:r w:rsidR="007224D0" w:rsidRPr="00AF0AA0">
        <w:rPr>
          <w:rFonts w:ascii="Arial" w:hAnsi="Arial" w:cs="Arial"/>
          <w:b/>
          <w:sz w:val="24"/>
          <w:szCs w:val="24"/>
        </w:rPr>
        <w:t>, 202</w:t>
      </w:r>
      <w:r w:rsidRPr="00AF0AA0">
        <w:rPr>
          <w:rFonts w:ascii="Arial" w:hAnsi="Arial" w:cs="Arial"/>
          <w:b/>
          <w:sz w:val="24"/>
          <w:szCs w:val="24"/>
        </w:rPr>
        <w:t>4</w:t>
      </w:r>
    </w:p>
    <w:p w14:paraId="3B515D3A"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p>
    <w:p w14:paraId="3B724E4A"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p>
    <w:p w14:paraId="2B324D04" w14:textId="77777777" w:rsidR="00B44A2C" w:rsidRPr="00AF0AA0" w:rsidRDefault="00B44A2C"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sz w:val="24"/>
          <w:szCs w:val="24"/>
        </w:rPr>
      </w:pPr>
      <w:r w:rsidRPr="00AF0AA0">
        <w:rPr>
          <w:rFonts w:ascii="Arial" w:hAnsi="Arial" w:cs="Arial"/>
          <w:b/>
          <w:sz w:val="24"/>
          <w:szCs w:val="24"/>
        </w:rPr>
        <w:t>Applicant:</w:t>
      </w:r>
    </w:p>
    <w:p w14:paraId="43C16E04" w14:textId="5E8D8E08" w:rsidR="00E018C2" w:rsidRPr="00AF0AA0" w:rsidRDefault="00DC11CF" w:rsidP="00CB561A">
      <w:pPr>
        <w:rPr>
          <w:rFonts w:ascii="Arial" w:eastAsia="Calibri" w:hAnsi="Arial" w:cs="Arial"/>
          <w:sz w:val="24"/>
          <w:szCs w:val="24"/>
        </w:rPr>
      </w:pPr>
      <w:r w:rsidRPr="00AF0AA0">
        <w:rPr>
          <w:rFonts w:ascii="Arial" w:hAnsi="Arial" w:cs="Arial"/>
          <w:sz w:val="24"/>
          <w:szCs w:val="24"/>
        </w:rPr>
        <w:t>Fire House Barbq Inc.</w:t>
      </w:r>
      <w:r w:rsidR="00D26129" w:rsidRPr="00AF0AA0">
        <w:rPr>
          <w:rFonts w:ascii="Arial" w:hAnsi="Arial" w:cs="Arial"/>
          <w:sz w:val="24"/>
          <w:szCs w:val="24"/>
        </w:rPr>
        <w:t xml:space="preserve"> </w:t>
      </w:r>
    </w:p>
    <w:p w14:paraId="6EA667F1" w14:textId="6FB9E80D" w:rsidR="00E018C2" w:rsidRPr="00C93786" w:rsidRDefault="00E018C2" w:rsidP="00CB561A">
      <w:pPr>
        <w:spacing w:before="18" w:line="256" w:lineRule="auto"/>
        <w:ind w:right="5100"/>
        <w:rPr>
          <w:rFonts w:ascii="Arial" w:hAnsi="Arial" w:cs="Arial"/>
          <w:sz w:val="24"/>
          <w:szCs w:val="24"/>
          <w:lang w:val="it-IT"/>
        </w:rPr>
      </w:pPr>
      <w:r w:rsidRPr="00C93786">
        <w:rPr>
          <w:rFonts w:ascii="Arial" w:hAnsi="Arial" w:cs="Arial"/>
          <w:sz w:val="24"/>
          <w:szCs w:val="24"/>
          <w:lang w:val="it-IT"/>
        </w:rPr>
        <w:t xml:space="preserve">Attn: </w:t>
      </w:r>
      <w:r w:rsidR="004333EF" w:rsidRPr="00C93786">
        <w:rPr>
          <w:rFonts w:ascii="Arial" w:hAnsi="Arial"/>
          <w:sz w:val="24"/>
          <w:szCs w:val="24"/>
          <w:lang w:val="it-IT"/>
        </w:rPr>
        <w:t>Zareh Davidian</w:t>
      </w:r>
    </w:p>
    <w:p w14:paraId="00EE7640" w14:textId="28F84C37" w:rsidR="00887F81" w:rsidRPr="00C93786" w:rsidRDefault="00DC11CF"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r w:rsidRPr="00C93786">
        <w:rPr>
          <w:rFonts w:ascii="Arial" w:hAnsi="Arial" w:cs="Arial"/>
          <w:sz w:val="24"/>
          <w:szCs w:val="24"/>
          <w:lang w:val="it-IT"/>
        </w:rPr>
        <w:t>2527</w:t>
      </w:r>
      <w:r w:rsidR="00D26129" w:rsidRPr="00C93786">
        <w:rPr>
          <w:rFonts w:ascii="Arial" w:hAnsi="Arial" w:cs="Arial"/>
          <w:sz w:val="24"/>
          <w:szCs w:val="24"/>
          <w:lang w:val="it-IT"/>
        </w:rPr>
        <w:t xml:space="preserve"> </w:t>
      </w:r>
      <w:r w:rsidRPr="00C93786">
        <w:rPr>
          <w:rFonts w:ascii="Arial" w:hAnsi="Arial" w:cs="Arial"/>
          <w:sz w:val="24"/>
          <w:szCs w:val="24"/>
          <w:lang w:val="it-IT"/>
        </w:rPr>
        <w:t>Canada</w:t>
      </w:r>
      <w:r w:rsidR="00D26129" w:rsidRPr="00C93786">
        <w:rPr>
          <w:rFonts w:ascii="Arial" w:hAnsi="Arial" w:cs="Arial"/>
          <w:sz w:val="24"/>
          <w:szCs w:val="24"/>
          <w:lang w:val="it-IT"/>
        </w:rPr>
        <w:t xml:space="preserve"> B</w:t>
      </w:r>
      <w:r w:rsidRPr="00C93786">
        <w:rPr>
          <w:rFonts w:ascii="Arial" w:hAnsi="Arial" w:cs="Arial"/>
          <w:sz w:val="24"/>
          <w:szCs w:val="24"/>
          <w:lang w:val="it-IT"/>
        </w:rPr>
        <w:t>oulevard</w:t>
      </w:r>
    </w:p>
    <w:p w14:paraId="573B25BA" w14:textId="007BEECF" w:rsidR="00DF455A" w:rsidRPr="00C93786" w:rsidRDefault="00DC11CF" w:rsidP="00CB561A">
      <w:pPr>
        <w:tabs>
          <w:tab w:val="left" w:pos="-109"/>
          <w:tab w:val="left" w:pos="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sz w:val="24"/>
          <w:szCs w:val="24"/>
          <w:lang w:val="it-IT"/>
        </w:rPr>
      </w:pPr>
      <w:r w:rsidRPr="00C93786">
        <w:rPr>
          <w:rFonts w:ascii="Arial" w:hAnsi="Arial" w:cs="Arial"/>
          <w:sz w:val="24"/>
          <w:szCs w:val="24"/>
          <w:lang w:val="it-IT"/>
        </w:rPr>
        <w:t>Glendale</w:t>
      </w:r>
      <w:r w:rsidR="00D26129" w:rsidRPr="00C93786">
        <w:rPr>
          <w:rFonts w:ascii="Arial" w:hAnsi="Arial" w:cs="Arial"/>
          <w:sz w:val="24"/>
          <w:szCs w:val="24"/>
          <w:lang w:val="it-IT"/>
        </w:rPr>
        <w:t xml:space="preserve">, CA </w:t>
      </w:r>
      <w:r w:rsidRPr="00C93786">
        <w:rPr>
          <w:rFonts w:ascii="Arial" w:hAnsi="Arial" w:cs="Arial"/>
          <w:sz w:val="24"/>
          <w:szCs w:val="24"/>
          <w:lang w:val="it-IT"/>
        </w:rPr>
        <w:t>91208</w:t>
      </w:r>
    </w:p>
    <w:p w14:paraId="13233E6B" w14:textId="77777777" w:rsidR="00786705" w:rsidRPr="00C93786" w:rsidRDefault="00CB561A" w:rsidP="00CB561A">
      <w:pPr>
        <w:tabs>
          <w:tab w:val="left" w:pos="-109"/>
          <w:tab w:val="left" w:pos="0"/>
          <w:tab w:val="left" w:pos="360"/>
          <w:tab w:val="left" w:pos="1331"/>
          <w:tab w:val="left" w:pos="2051"/>
          <w:tab w:val="left" w:pos="2771"/>
          <w:tab w:val="left" w:pos="3491"/>
          <w:tab w:val="left" w:pos="4211"/>
          <w:tab w:val="left" w:pos="4931"/>
          <w:tab w:val="left" w:pos="5651"/>
          <w:tab w:val="left" w:pos="6371"/>
          <w:tab w:val="left" w:pos="7091"/>
          <w:tab w:val="left" w:pos="7811"/>
          <w:tab w:val="left" w:pos="8531"/>
          <w:tab w:val="left" w:pos="9251"/>
          <w:tab w:val="left" w:pos="9971"/>
          <w:tab w:val="left" w:pos="10691"/>
          <w:tab w:val="left" w:pos="11411"/>
          <w:tab w:val="left" w:pos="12131"/>
        </w:tabs>
        <w:spacing w:line="240" w:lineRule="atLeast"/>
        <w:rPr>
          <w:rFonts w:ascii="Arial" w:hAnsi="Arial" w:cs="Arial"/>
          <w:b/>
          <w:bCs/>
          <w:sz w:val="24"/>
          <w:szCs w:val="24"/>
          <w:lang w:val="it-IT"/>
        </w:rPr>
      </w:pPr>
      <w:r w:rsidRPr="00C93786">
        <w:rPr>
          <w:rFonts w:ascii="Arial" w:hAnsi="Arial" w:cs="Arial"/>
          <w:sz w:val="24"/>
          <w:szCs w:val="24"/>
          <w:lang w:val="it-IT"/>
        </w:rPr>
        <w:tab/>
      </w:r>
    </w:p>
    <w:p w14:paraId="4A1E58C0" w14:textId="77777777" w:rsidR="00EA3FA5" w:rsidRPr="00C93786" w:rsidRDefault="00EA3FA5" w:rsidP="00CB561A">
      <w:pPr>
        <w:rPr>
          <w:rFonts w:ascii="Arial" w:hAnsi="Arial" w:cs="Arial"/>
          <w:b/>
          <w:bCs/>
          <w:sz w:val="24"/>
          <w:szCs w:val="24"/>
          <w:lang w:val="it-IT"/>
        </w:rPr>
      </w:pPr>
    </w:p>
    <w:p w14:paraId="093F9B57" w14:textId="5D406D53" w:rsidR="00887F81" w:rsidRPr="00AF0AA0" w:rsidRDefault="00CB561A" w:rsidP="00CB561A">
      <w:pPr>
        <w:ind w:firstLine="720"/>
        <w:rPr>
          <w:rFonts w:ascii="Arial" w:hAnsi="Arial" w:cs="Arial"/>
          <w:b/>
          <w:bCs/>
          <w:sz w:val="24"/>
          <w:szCs w:val="24"/>
        </w:rPr>
      </w:pPr>
      <w:r w:rsidRPr="00AF0AA0">
        <w:rPr>
          <w:rFonts w:ascii="Arial" w:hAnsi="Arial" w:cs="Arial"/>
          <w:b/>
          <w:bCs/>
          <w:sz w:val="24"/>
          <w:szCs w:val="24"/>
        </w:rPr>
        <w:t>RE:</w:t>
      </w:r>
      <w:r w:rsidR="00DF455A" w:rsidRPr="00AF0AA0">
        <w:rPr>
          <w:rFonts w:ascii="Arial" w:hAnsi="Arial" w:cs="Arial"/>
          <w:b/>
          <w:bCs/>
          <w:sz w:val="24"/>
          <w:szCs w:val="24"/>
        </w:rPr>
        <w:tab/>
      </w:r>
      <w:r w:rsidR="00887F81" w:rsidRPr="00AF0AA0">
        <w:rPr>
          <w:rFonts w:ascii="Arial" w:hAnsi="Arial" w:cs="Arial"/>
          <w:b/>
          <w:bCs/>
          <w:sz w:val="24"/>
          <w:szCs w:val="24"/>
        </w:rPr>
        <w:t xml:space="preserve">ADMINISTRATIVE USE PERMIT CASE NO. </w:t>
      </w:r>
      <w:r w:rsidR="00E018C2" w:rsidRPr="00AF0AA0">
        <w:rPr>
          <w:rFonts w:ascii="Arial" w:hAnsi="Arial" w:cs="Arial"/>
          <w:b/>
          <w:sz w:val="24"/>
          <w:szCs w:val="24"/>
        </w:rPr>
        <w:t>PAUP</w:t>
      </w:r>
      <w:r w:rsidR="00DC11CF" w:rsidRPr="00AF0AA0">
        <w:rPr>
          <w:rFonts w:ascii="Arial" w:hAnsi="Arial" w:cs="Arial"/>
          <w:b/>
          <w:sz w:val="24"/>
          <w:szCs w:val="24"/>
        </w:rPr>
        <w:t>-002707-2023</w:t>
      </w:r>
    </w:p>
    <w:p w14:paraId="6837070F" w14:textId="4ED07DF3" w:rsidR="00887F81" w:rsidRPr="00AF0AA0" w:rsidRDefault="00DC11CF" w:rsidP="00DF455A">
      <w:pPr>
        <w:ind w:left="720" w:firstLine="720"/>
        <w:rPr>
          <w:rFonts w:ascii="Arial" w:hAnsi="Arial" w:cs="Arial"/>
          <w:b/>
          <w:sz w:val="24"/>
          <w:szCs w:val="24"/>
        </w:rPr>
      </w:pPr>
      <w:r w:rsidRPr="00AF0AA0">
        <w:rPr>
          <w:rFonts w:ascii="Arial" w:hAnsi="Arial" w:cs="Arial"/>
          <w:b/>
          <w:sz w:val="24"/>
          <w:szCs w:val="24"/>
        </w:rPr>
        <w:t>2527 CANADA BOULEVARD</w:t>
      </w:r>
    </w:p>
    <w:p w14:paraId="2216BBF8" w14:textId="2061AF44" w:rsidR="004E423B" w:rsidRPr="00AF0AA0" w:rsidRDefault="004E423B" w:rsidP="00DF455A">
      <w:pPr>
        <w:ind w:left="720" w:firstLine="720"/>
        <w:rPr>
          <w:rFonts w:ascii="Arial" w:hAnsi="Arial" w:cs="Arial"/>
          <w:sz w:val="24"/>
          <w:szCs w:val="24"/>
        </w:rPr>
      </w:pPr>
      <w:r w:rsidRPr="00AF0AA0">
        <w:rPr>
          <w:rFonts w:ascii="Arial" w:hAnsi="Arial" w:cs="Arial"/>
          <w:sz w:val="24"/>
          <w:szCs w:val="24"/>
        </w:rPr>
        <w:t>(</w:t>
      </w:r>
      <w:r w:rsidR="00DC11CF" w:rsidRPr="00AF0AA0">
        <w:rPr>
          <w:rFonts w:ascii="Arial" w:hAnsi="Arial" w:cs="Arial"/>
          <w:sz w:val="24"/>
          <w:szCs w:val="24"/>
        </w:rPr>
        <w:t>Fire House Barbq Inc.</w:t>
      </w:r>
      <w:r w:rsidRPr="00AF0AA0">
        <w:rPr>
          <w:rFonts w:ascii="Arial" w:hAnsi="Arial" w:cs="Arial"/>
          <w:sz w:val="24"/>
          <w:szCs w:val="24"/>
        </w:rPr>
        <w:t>)</w:t>
      </w:r>
    </w:p>
    <w:p w14:paraId="5D35D3B0" w14:textId="77777777" w:rsidR="00887F81" w:rsidRPr="00AF0AA0" w:rsidRDefault="00887F81" w:rsidP="00CB561A">
      <w:pPr>
        <w:rPr>
          <w:rFonts w:ascii="Arial" w:hAnsi="Arial" w:cs="Arial"/>
          <w:sz w:val="24"/>
          <w:szCs w:val="24"/>
        </w:rPr>
      </w:pPr>
    </w:p>
    <w:p w14:paraId="7506E26C" w14:textId="77777777" w:rsidR="00241E05" w:rsidRPr="00AF0AA0" w:rsidRDefault="00241E05" w:rsidP="00CB561A">
      <w:pPr>
        <w:rPr>
          <w:rFonts w:ascii="Arial" w:hAnsi="Arial" w:cs="Arial"/>
          <w:sz w:val="24"/>
          <w:szCs w:val="24"/>
        </w:rPr>
      </w:pPr>
    </w:p>
    <w:p w14:paraId="2429411F" w14:textId="7B8F6FBD" w:rsidR="007A4B71" w:rsidRPr="001D1A69" w:rsidRDefault="00241E05" w:rsidP="00CB561A">
      <w:pPr>
        <w:rPr>
          <w:rFonts w:ascii="Arial" w:hAnsi="Arial" w:cs="Arial"/>
          <w:sz w:val="24"/>
          <w:szCs w:val="24"/>
        </w:rPr>
      </w:pPr>
      <w:r w:rsidRPr="00AF0AA0">
        <w:rPr>
          <w:rFonts w:ascii="Arial" w:hAnsi="Arial" w:cs="Arial"/>
          <w:sz w:val="24"/>
          <w:szCs w:val="24"/>
        </w:rPr>
        <w:t xml:space="preserve">The </w:t>
      </w:r>
      <w:r w:rsidR="007A4B71" w:rsidRPr="00AF0AA0">
        <w:rPr>
          <w:rFonts w:ascii="Arial" w:hAnsi="Arial" w:cs="Arial"/>
          <w:sz w:val="24"/>
          <w:szCs w:val="24"/>
        </w:rPr>
        <w:t>Director of Community Development will render a final decision on or after</w:t>
      </w:r>
      <w:r w:rsidR="007224D0" w:rsidRPr="00AF0AA0">
        <w:rPr>
          <w:rFonts w:ascii="Arial" w:hAnsi="Arial" w:cs="Arial"/>
          <w:sz w:val="24"/>
          <w:szCs w:val="24"/>
        </w:rPr>
        <w:t xml:space="preserve"> </w:t>
      </w:r>
      <w:r w:rsidR="00C93786">
        <w:rPr>
          <w:rFonts w:ascii="Arial" w:hAnsi="Arial" w:cs="Arial"/>
          <w:sz w:val="24"/>
          <w:szCs w:val="24"/>
        </w:rPr>
        <w:t>April 10</w:t>
      </w:r>
      <w:r w:rsidR="007224D0" w:rsidRPr="00AF0AA0">
        <w:rPr>
          <w:rFonts w:ascii="Arial" w:hAnsi="Arial" w:cs="Arial"/>
          <w:sz w:val="24"/>
          <w:szCs w:val="24"/>
        </w:rPr>
        <w:t>, 202</w:t>
      </w:r>
      <w:r w:rsidR="00DC11CF" w:rsidRPr="00AF0AA0">
        <w:rPr>
          <w:rFonts w:ascii="Arial" w:hAnsi="Arial" w:cs="Arial"/>
          <w:sz w:val="24"/>
          <w:szCs w:val="24"/>
        </w:rPr>
        <w:t>4</w:t>
      </w:r>
      <w:r w:rsidR="007A4B71" w:rsidRPr="00AF0AA0">
        <w:rPr>
          <w:rFonts w:ascii="Arial" w:hAnsi="Arial" w:cs="Arial"/>
          <w:sz w:val="24"/>
          <w:szCs w:val="24"/>
        </w:rPr>
        <w:t xml:space="preserve"> for the following project:</w:t>
      </w:r>
    </w:p>
    <w:p w14:paraId="5DB40DB7" w14:textId="77777777" w:rsidR="007A4B71" w:rsidRPr="001D1A69" w:rsidRDefault="007A4B71" w:rsidP="00CB561A">
      <w:pPr>
        <w:rPr>
          <w:rFonts w:ascii="Arial" w:hAnsi="Arial" w:cs="Arial"/>
          <w:sz w:val="24"/>
          <w:szCs w:val="24"/>
        </w:rPr>
      </w:pPr>
    </w:p>
    <w:p w14:paraId="5F7EFBF2" w14:textId="79C96A81" w:rsidR="007A4B71" w:rsidRPr="001D1A69" w:rsidRDefault="007A4B71" w:rsidP="00CB561A">
      <w:pPr>
        <w:rPr>
          <w:rFonts w:ascii="Arial" w:hAnsi="Arial" w:cs="Arial"/>
          <w:sz w:val="24"/>
          <w:szCs w:val="24"/>
        </w:rPr>
      </w:pPr>
      <w:r w:rsidRPr="001D1A69">
        <w:rPr>
          <w:rFonts w:ascii="Arial" w:hAnsi="Arial" w:cs="Arial"/>
          <w:b/>
          <w:bCs/>
          <w:color w:val="000000"/>
          <w:sz w:val="24"/>
          <w:szCs w:val="24"/>
        </w:rPr>
        <w:t>Project proposal:</w:t>
      </w:r>
      <w:r w:rsidRPr="001D1A69">
        <w:rPr>
          <w:rFonts w:ascii="Arial" w:hAnsi="Arial" w:cs="Arial"/>
          <w:color w:val="000000"/>
          <w:sz w:val="24"/>
          <w:szCs w:val="24"/>
        </w:rPr>
        <w:t xml:space="preserve">  </w:t>
      </w:r>
      <w:r w:rsidR="004419E9" w:rsidRPr="001D1A69">
        <w:rPr>
          <w:rFonts w:ascii="Arial" w:hAnsi="Arial" w:cs="Arial"/>
          <w:color w:val="000000"/>
          <w:sz w:val="24"/>
          <w:szCs w:val="24"/>
        </w:rPr>
        <w:t>Application</w:t>
      </w:r>
      <w:r w:rsidRPr="001D1A69">
        <w:rPr>
          <w:rFonts w:ascii="Arial" w:hAnsi="Arial" w:cs="Arial"/>
          <w:sz w:val="24"/>
          <w:szCs w:val="24"/>
        </w:rPr>
        <w:t xml:space="preserve"> for an Administrative Use Permit (AUP</w:t>
      </w:r>
      <w:r w:rsidR="005765A5" w:rsidRPr="001D1A69">
        <w:rPr>
          <w:rFonts w:ascii="Arial" w:hAnsi="Arial" w:cs="Arial"/>
          <w:sz w:val="24"/>
          <w:szCs w:val="24"/>
        </w:rPr>
        <w:t>)</w:t>
      </w:r>
      <w:r w:rsidR="00B6656C">
        <w:rPr>
          <w:rFonts w:ascii="Arial" w:hAnsi="Arial" w:cs="Arial"/>
          <w:color w:val="000000"/>
          <w:sz w:val="24"/>
          <w:szCs w:val="24"/>
        </w:rPr>
        <w:t xml:space="preserve"> </w:t>
      </w:r>
      <w:r w:rsidR="00EC5774" w:rsidRPr="009F44E6">
        <w:rPr>
          <w:rFonts w:ascii="Arial" w:hAnsi="Arial" w:cs="Arial"/>
          <w:sz w:val="24"/>
          <w:szCs w:val="24"/>
        </w:rPr>
        <w:t xml:space="preserve">to allow the sales, service, and on-site consumption of </w:t>
      </w:r>
      <w:r w:rsidR="00515C21">
        <w:rPr>
          <w:rFonts w:ascii="Arial" w:hAnsi="Arial" w:cs="Arial"/>
          <w:sz w:val="24"/>
          <w:szCs w:val="24"/>
        </w:rPr>
        <w:t>beer and wine</w:t>
      </w:r>
      <w:r w:rsidR="00515C21" w:rsidRPr="009F44E6">
        <w:rPr>
          <w:rFonts w:ascii="Arial" w:hAnsi="Arial" w:cs="Arial"/>
          <w:sz w:val="24"/>
          <w:szCs w:val="24"/>
        </w:rPr>
        <w:t xml:space="preserve"> </w:t>
      </w:r>
      <w:r w:rsidR="00EC5774" w:rsidRPr="009F44E6">
        <w:rPr>
          <w:rFonts w:ascii="Arial" w:hAnsi="Arial" w:cs="Arial"/>
          <w:sz w:val="24"/>
          <w:szCs w:val="24"/>
        </w:rPr>
        <w:t xml:space="preserve">(ABC License Type </w:t>
      </w:r>
      <w:r w:rsidR="00A95705">
        <w:rPr>
          <w:rFonts w:ascii="Arial" w:hAnsi="Arial" w:cs="Arial"/>
          <w:sz w:val="24"/>
          <w:szCs w:val="24"/>
        </w:rPr>
        <w:t>41</w:t>
      </w:r>
      <w:r w:rsidR="00D166FE" w:rsidRPr="009F44E6">
        <w:rPr>
          <w:rFonts w:ascii="Arial" w:hAnsi="Arial" w:cs="Arial"/>
          <w:sz w:val="24"/>
          <w:szCs w:val="24"/>
        </w:rPr>
        <w:t xml:space="preserve">) </w:t>
      </w:r>
      <w:r w:rsidR="00D166FE" w:rsidRPr="005C6A84">
        <w:rPr>
          <w:rFonts w:ascii="Arial" w:hAnsi="Arial" w:cs="Arial"/>
          <w:color w:val="000000"/>
          <w:sz w:val="24"/>
          <w:szCs w:val="24"/>
        </w:rPr>
        <w:t>at</w:t>
      </w:r>
      <w:r w:rsidR="00F93949" w:rsidRPr="001D1A69">
        <w:rPr>
          <w:rFonts w:ascii="Arial" w:hAnsi="Arial" w:cs="Arial"/>
          <w:sz w:val="24"/>
          <w:szCs w:val="24"/>
        </w:rPr>
        <w:t xml:space="preserve"> an existing </w:t>
      </w:r>
      <w:r w:rsidR="00992BD4">
        <w:rPr>
          <w:rFonts w:ascii="Arial" w:hAnsi="Arial" w:cs="Arial"/>
          <w:sz w:val="24"/>
          <w:szCs w:val="24"/>
        </w:rPr>
        <w:t xml:space="preserve">approximately </w:t>
      </w:r>
      <w:r w:rsidR="00892DB4">
        <w:rPr>
          <w:rFonts w:ascii="Arial" w:hAnsi="Arial" w:cs="Arial"/>
          <w:sz w:val="24"/>
          <w:szCs w:val="24"/>
        </w:rPr>
        <w:t>1,992</w:t>
      </w:r>
      <w:r w:rsidR="00992BD4">
        <w:rPr>
          <w:rFonts w:ascii="Arial" w:hAnsi="Arial" w:cs="Arial"/>
          <w:sz w:val="24"/>
          <w:szCs w:val="24"/>
        </w:rPr>
        <w:t xml:space="preserve"> square-feet </w:t>
      </w:r>
      <w:r w:rsidR="0068450A">
        <w:rPr>
          <w:rFonts w:ascii="Arial" w:hAnsi="Arial" w:cs="Arial"/>
          <w:sz w:val="24"/>
          <w:szCs w:val="24"/>
        </w:rPr>
        <w:t>f</w:t>
      </w:r>
      <w:r w:rsidR="00F84F56">
        <w:rPr>
          <w:rFonts w:ascii="Arial" w:hAnsi="Arial" w:cs="Arial"/>
          <w:sz w:val="24"/>
          <w:szCs w:val="24"/>
        </w:rPr>
        <w:t>ull service</w:t>
      </w:r>
      <w:r w:rsidR="00F93949" w:rsidRPr="001D1A69">
        <w:rPr>
          <w:rFonts w:ascii="Arial" w:hAnsi="Arial" w:cs="Arial"/>
          <w:sz w:val="24"/>
          <w:szCs w:val="24"/>
        </w:rPr>
        <w:t xml:space="preserve"> restaurant</w:t>
      </w:r>
      <w:r w:rsidR="00892DB4">
        <w:rPr>
          <w:rFonts w:ascii="Arial" w:hAnsi="Arial" w:cs="Arial"/>
          <w:sz w:val="24"/>
          <w:szCs w:val="24"/>
        </w:rPr>
        <w:t xml:space="preserve"> with </w:t>
      </w:r>
      <w:r w:rsidR="006C6D06">
        <w:rPr>
          <w:rFonts w:ascii="Arial" w:hAnsi="Arial" w:cs="Arial"/>
          <w:sz w:val="24"/>
          <w:szCs w:val="24"/>
        </w:rPr>
        <w:t xml:space="preserve">an existing </w:t>
      </w:r>
      <w:r w:rsidR="00D569C0">
        <w:rPr>
          <w:rFonts w:ascii="Arial" w:hAnsi="Arial" w:cs="Arial"/>
          <w:sz w:val="24"/>
          <w:szCs w:val="24"/>
        </w:rPr>
        <w:t xml:space="preserve">727.3 </w:t>
      </w:r>
      <w:r w:rsidR="00CF4982">
        <w:rPr>
          <w:rFonts w:ascii="Arial" w:hAnsi="Arial" w:cs="Arial"/>
          <w:sz w:val="24"/>
          <w:szCs w:val="24"/>
        </w:rPr>
        <w:t>square</w:t>
      </w:r>
      <w:r w:rsidR="00892DB4">
        <w:rPr>
          <w:rFonts w:ascii="Arial" w:hAnsi="Arial" w:cs="Arial"/>
          <w:sz w:val="24"/>
          <w:szCs w:val="24"/>
        </w:rPr>
        <w:t>-f</w:t>
      </w:r>
      <w:r w:rsidR="006C6D06">
        <w:rPr>
          <w:rFonts w:ascii="Arial" w:hAnsi="Arial" w:cs="Arial"/>
          <w:sz w:val="24"/>
          <w:szCs w:val="24"/>
        </w:rPr>
        <w:t>oo</w:t>
      </w:r>
      <w:r w:rsidR="00892DB4">
        <w:rPr>
          <w:rFonts w:ascii="Arial" w:hAnsi="Arial" w:cs="Arial"/>
          <w:sz w:val="24"/>
          <w:szCs w:val="24"/>
        </w:rPr>
        <w:t>t outdoor dining patio</w:t>
      </w:r>
      <w:r w:rsidR="00F93949" w:rsidRPr="001D1A69">
        <w:rPr>
          <w:rFonts w:ascii="Arial" w:hAnsi="Arial" w:cs="Arial"/>
          <w:sz w:val="24"/>
          <w:szCs w:val="24"/>
        </w:rPr>
        <w:t xml:space="preserve"> (</w:t>
      </w:r>
      <w:r w:rsidR="00DC11CF">
        <w:rPr>
          <w:rFonts w:ascii="Arial" w:hAnsi="Arial" w:cs="Arial"/>
          <w:sz w:val="24"/>
          <w:szCs w:val="24"/>
        </w:rPr>
        <w:t>Fire House Barbq</w:t>
      </w:r>
      <w:r w:rsidR="00C226AB">
        <w:rPr>
          <w:rFonts w:ascii="Arial" w:hAnsi="Arial" w:cs="Arial"/>
          <w:sz w:val="24"/>
          <w:szCs w:val="24"/>
        </w:rPr>
        <w:t xml:space="preserve"> Inc.</w:t>
      </w:r>
      <w:r w:rsidR="00F93949" w:rsidRPr="001D1A69">
        <w:rPr>
          <w:rFonts w:ascii="Arial" w:hAnsi="Arial" w:cs="Arial"/>
          <w:sz w:val="24"/>
          <w:szCs w:val="24"/>
        </w:rPr>
        <w:t xml:space="preserve">) located </w:t>
      </w:r>
      <w:r w:rsidR="001621D6">
        <w:rPr>
          <w:rFonts w:ascii="Arial" w:hAnsi="Arial" w:cs="Arial"/>
          <w:sz w:val="24"/>
          <w:szCs w:val="24"/>
        </w:rPr>
        <w:t xml:space="preserve">at 2527 Canada Boulevard, </w:t>
      </w:r>
      <w:r w:rsidR="00F93949" w:rsidRPr="001D1A69">
        <w:rPr>
          <w:rFonts w:ascii="Arial" w:hAnsi="Arial" w:cs="Arial"/>
          <w:sz w:val="24"/>
          <w:szCs w:val="24"/>
        </w:rPr>
        <w:t xml:space="preserve">in the </w:t>
      </w:r>
      <w:r w:rsidR="00C226AB">
        <w:rPr>
          <w:rFonts w:ascii="Arial" w:hAnsi="Arial" w:cs="Arial"/>
          <w:sz w:val="24"/>
          <w:szCs w:val="24"/>
        </w:rPr>
        <w:t>C</w:t>
      </w:r>
      <w:r w:rsidR="00F93949" w:rsidRPr="001D1A69">
        <w:rPr>
          <w:rFonts w:ascii="Arial" w:hAnsi="Arial" w:cs="Arial"/>
          <w:sz w:val="24"/>
          <w:szCs w:val="24"/>
        </w:rPr>
        <w:t>-</w:t>
      </w:r>
      <w:r w:rsidR="00C226AB">
        <w:rPr>
          <w:rFonts w:ascii="Arial" w:hAnsi="Arial" w:cs="Arial"/>
          <w:sz w:val="24"/>
          <w:szCs w:val="24"/>
        </w:rPr>
        <w:t>1</w:t>
      </w:r>
      <w:r w:rsidR="00F93949" w:rsidRPr="001D1A69">
        <w:rPr>
          <w:rFonts w:ascii="Arial" w:hAnsi="Arial" w:cs="Arial"/>
          <w:sz w:val="24"/>
          <w:szCs w:val="24"/>
        </w:rPr>
        <w:t xml:space="preserve"> (</w:t>
      </w:r>
      <w:r w:rsidR="00C226AB">
        <w:rPr>
          <w:rFonts w:ascii="Arial" w:hAnsi="Arial" w:cs="Arial"/>
          <w:sz w:val="24"/>
          <w:szCs w:val="24"/>
        </w:rPr>
        <w:t>Neighborhood Commercial</w:t>
      </w:r>
      <w:r w:rsidR="00F93949" w:rsidRPr="001D1A69">
        <w:rPr>
          <w:rFonts w:ascii="Arial" w:hAnsi="Arial" w:cs="Arial"/>
          <w:sz w:val="24"/>
          <w:szCs w:val="24"/>
        </w:rPr>
        <w:t xml:space="preserve">) Zone. </w:t>
      </w:r>
    </w:p>
    <w:p w14:paraId="25946448" w14:textId="77777777" w:rsidR="004258CE" w:rsidRPr="001D1A69" w:rsidRDefault="004258CE" w:rsidP="00CB561A">
      <w:pPr>
        <w:rPr>
          <w:rFonts w:ascii="Arial" w:hAnsi="Arial" w:cs="Arial"/>
          <w:b/>
          <w:color w:val="000000"/>
          <w:sz w:val="24"/>
          <w:szCs w:val="24"/>
          <w:u w:val="single"/>
        </w:rPr>
      </w:pPr>
    </w:p>
    <w:p w14:paraId="48D7F12D" w14:textId="77777777" w:rsidR="007A4B71" w:rsidRPr="001D1A69" w:rsidRDefault="007A4B71" w:rsidP="00CB561A">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u w:val="single"/>
        </w:rPr>
      </w:pPr>
      <w:r w:rsidRPr="001D1A69">
        <w:rPr>
          <w:rFonts w:ascii="Arial" w:hAnsi="Arial" w:cs="Arial"/>
          <w:b/>
          <w:color w:val="000000"/>
          <w:sz w:val="24"/>
          <w:szCs w:val="24"/>
          <w:u w:val="single"/>
        </w:rPr>
        <w:t>STAFF RECOMMENDATION: APPROVE WITH CONDITIONS</w:t>
      </w:r>
    </w:p>
    <w:p w14:paraId="1F4C2F14" w14:textId="77777777" w:rsidR="007A4B71" w:rsidRPr="001D1A69" w:rsidRDefault="007A4B71" w:rsidP="00CB561A">
      <w:pPr>
        <w:rPr>
          <w:rFonts w:ascii="Arial" w:eastAsia="Arial" w:hAnsi="Arial" w:cs="Arial"/>
          <w:sz w:val="24"/>
          <w:szCs w:val="24"/>
        </w:rPr>
      </w:pPr>
    </w:p>
    <w:p w14:paraId="48B6E30A" w14:textId="77777777" w:rsidR="00D026A6" w:rsidRPr="001D1A69" w:rsidRDefault="00D026A6" w:rsidP="00CB561A">
      <w:pPr>
        <w:pStyle w:val="Heading1"/>
        <w:ind w:left="0"/>
        <w:rPr>
          <w:rFonts w:cs="Arial"/>
          <w:sz w:val="24"/>
          <w:szCs w:val="24"/>
        </w:rPr>
      </w:pPr>
      <w:r w:rsidRPr="001D1A69">
        <w:rPr>
          <w:rFonts w:cs="Arial"/>
          <w:sz w:val="24"/>
          <w:szCs w:val="24"/>
        </w:rPr>
        <w:t>DRAFT CONDITIONS</w:t>
      </w:r>
      <w:r w:rsidRPr="001D1A69">
        <w:rPr>
          <w:rFonts w:cs="Arial"/>
          <w:spacing w:val="40"/>
          <w:sz w:val="24"/>
          <w:szCs w:val="24"/>
        </w:rPr>
        <w:t xml:space="preserve"> </w:t>
      </w:r>
      <w:r w:rsidRPr="001D1A69">
        <w:rPr>
          <w:rFonts w:cs="Arial"/>
          <w:sz w:val="24"/>
          <w:szCs w:val="24"/>
        </w:rPr>
        <w:t>OF</w:t>
      </w:r>
      <w:r w:rsidRPr="001D1A69">
        <w:rPr>
          <w:rFonts w:cs="Arial"/>
          <w:spacing w:val="1"/>
          <w:sz w:val="24"/>
          <w:szCs w:val="24"/>
        </w:rPr>
        <w:t xml:space="preserve"> </w:t>
      </w:r>
      <w:r w:rsidRPr="001D1A69">
        <w:rPr>
          <w:rFonts w:cs="Arial"/>
          <w:sz w:val="24"/>
          <w:szCs w:val="24"/>
        </w:rPr>
        <w:t>APPROVAL</w:t>
      </w:r>
      <w:r w:rsidR="00DC24C4" w:rsidRPr="001D1A69">
        <w:rPr>
          <w:rFonts w:cs="Arial"/>
          <w:sz w:val="24"/>
          <w:szCs w:val="24"/>
        </w:rPr>
        <w:br/>
      </w:r>
    </w:p>
    <w:p w14:paraId="795C8F1B" w14:textId="1D2B9EAD" w:rsidR="003D6ED1" w:rsidRDefault="003D6ED1"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the development shall be in </w:t>
      </w:r>
      <w:r w:rsidR="005765A5">
        <w:rPr>
          <w:rFonts w:eastAsia="Times New Roman" w:cs="Arial"/>
          <w:b w:val="0"/>
          <w:bCs w:val="0"/>
          <w:color w:val="000000"/>
          <w:sz w:val="24"/>
          <w:szCs w:val="24"/>
        </w:rPr>
        <w:t xml:space="preserve">substantial </w:t>
      </w:r>
      <w:r>
        <w:rPr>
          <w:rFonts w:eastAsia="Times New Roman" w:cs="Arial"/>
          <w:b w:val="0"/>
          <w:bCs w:val="0"/>
          <w:color w:val="000000"/>
          <w:sz w:val="24"/>
          <w:szCs w:val="24"/>
        </w:rPr>
        <w:t xml:space="preserve">accord with the </w:t>
      </w:r>
      <w:r w:rsidR="005765A5">
        <w:rPr>
          <w:rFonts w:eastAsia="Times New Roman" w:cs="Arial"/>
          <w:b w:val="0"/>
          <w:bCs w:val="0"/>
          <w:color w:val="000000"/>
          <w:sz w:val="24"/>
          <w:szCs w:val="24"/>
        </w:rPr>
        <w:t>plans submitted</w:t>
      </w:r>
      <w:r>
        <w:rPr>
          <w:rFonts w:eastAsia="Times New Roman" w:cs="Arial"/>
          <w:b w:val="0"/>
          <w:bCs w:val="0"/>
          <w:color w:val="000000"/>
          <w:sz w:val="24"/>
          <w:szCs w:val="24"/>
        </w:rPr>
        <w:t xml:space="preserve"> with the application</w:t>
      </w:r>
      <w:r w:rsidR="005765A5">
        <w:rPr>
          <w:rFonts w:eastAsia="Times New Roman" w:cs="Arial"/>
          <w:b w:val="0"/>
          <w:bCs w:val="0"/>
          <w:color w:val="000000"/>
          <w:sz w:val="24"/>
          <w:szCs w:val="24"/>
        </w:rPr>
        <w:t xml:space="preserve"> </w:t>
      </w:r>
      <w:r>
        <w:rPr>
          <w:rFonts w:eastAsia="Times New Roman" w:cs="Arial"/>
          <w:b w:val="0"/>
          <w:bCs w:val="0"/>
          <w:color w:val="000000"/>
          <w:sz w:val="24"/>
          <w:szCs w:val="24"/>
        </w:rPr>
        <w:t xml:space="preserve">except for any modifications as may be required to meet specific code standards or </w:t>
      </w:r>
      <w:r w:rsidR="005765A5">
        <w:rPr>
          <w:rFonts w:eastAsia="Times New Roman" w:cs="Arial"/>
          <w:b w:val="0"/>
          <w:bCs w:val="0"/>
          <w:color w:val="000000"/>
          <w:sz w:val="24"/>
          <w:szCs w:val="24"/>
        </w:rPr>
        <w:t>other</w:t>
      </w:r>
      <w:r>
        <w:rPr>
          <w:rFonts w:eastAsia="Times New Roman" w:cs="Arial"/>
          <w:b w:val="0"/>
          <w:bCs w:val="0"/>
          <w:color w:val="000000"/>
          <w:sz w:val="24"/>
          <w:szCs w:val="24"/>
        </w:rPr>
        <w:t xml:space="preserve"> conditions stipulated </w:t>
      </w:r>
      <w:r w:rsidR="005765A5">
        <w:rPr>
          <w:rFonts w:eastAsia="Times New Roman" w:cs="Arial"/>
          <w:b w:val="0"/>
          <w:bCs w:val="0"/>
          <w:color w:val="000000"/>
          <w:sz w:val="24"/>
          <w:szCs w:val="24"/>
        </w:rPr>
        <w:t>herein</w:t>
      </w:r>
      <w:r>
        <w:rPr>
          <w:rFonts w:eastAsia="Times New Roman" w:cs="Arial"/>
          <w:b w:val="0"/>
          <w:bCs w:val="0"/>
          <w:color w:val="000000"/>
          <w:sz w:val="24"/>
          <w:szCs w:val="24"/>
        </w:rPr>
        <w:t xml:space="preserve"> to the </w:t>
      </w:r>
      <w:r w:rsidR="005765A5">
        <w:rPr>
          <w:rFonts w:eastAsia="Times New Roman" w:cs="Arial"/>
          <w:b w:val="0"/>
          <w:bCs w:val="0"/>
          <w:color w:val="000000"/>
          <w:sz w:val="24"/>
          <w:szCs w:val="24"/>
        </w:rPr>
        <w:t>satisfaction</w:t>
      </w:r>
      <w:r>
        <w:rPr>
          <w:rFonts w:eastAsia="Times New Roman" w:cs="Arial"/>
          <w:b w:val="0"/>
          <w:bCs w:val="0"/>
          <w:color w:val="000000"/>
          <w:sz w:val="24"/>
          <w:szCs w:val="24"/>
        </w:rPr>
        <w:t xml:space="preserve"> of the Director of Community Development. </w:t>
      </w:r>
    </w:p>
    <w:p w14:paraId="4845E7D6" w14:textId="77777777" w:rsidR="003D6ED1" w:rsidRDefault="003D6ED1" w:rsidP="003D6ED1">
      <w:pPr>
        <w:pStyle w:val="Heading1"/>
        <w:ind w:left="360"/>
        <w:rPr>
          <w:rFonts w:eastAsia="Times New Roman" w:cs="Arial"/>
          <w:b w:val="0"/>
          <w:bCs w:val="0"/>
          <w:color w:val="000000"/>
          <w:sz w:val="24"/>
          <w:szCs w:val="24"/>
        </w:rPr>
      </w:pPr>
    </w:p>
    <w:p w14:paraId="35B736EC" w14:textId="6ED9A166" w:rsidR="005765A5" w:rsidRDefault="005765A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any expansion or modification of the facility or use which intensifies the Administrative Use Permit shall require a new Administrative Use Permit application. Expansion shall constitute adding floor area, changes to the use or operation, or any physical change as determined by the Planning Hearing Officer, with concurrence form the Director of Community Development. </w:t>
      </w:r>
    </w:p>
    <w:p w14:paraId="770FF06A" w14:textId="77777777" w:rsidR="005765A5" w:rsidRDefault="005765A5" w:rsidP="005765A5">
      <w:pPr>
        <w:pStyle w:val="ListParagraph"/>
        <w:rPr>
          <w:rFonts w:eastAsia="Times New Roman" w:cs="Arial"/>
          <w:b/>
          <w:bCs/>
          <w:color w:val="000000"/>
          <w:sz w:val="24"/>
          <w:szCs w:val="24"/>
        </w:rPr>
      </w:pPr>
    </w:p>
    <w:p w14:paraId="2E11AC68" w14:textId="42522875" w:rsidR="005765A5" w:rsidRDefault="005765A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all necessary licenses, approvals, and permits as required from Federal, State, </w:t>
      </w:r>
      <w:r>
        <w:rPr>
          <w:rFonts w:eastAsia="Times New Roman" w:cs="Arial"/>
          <w:b w:val="0"/>
          <w:bCs w:val="0"/>
          <w:color w:val="000000"/>
          <w:sz w:val="24"/>
          <w:szCs w:val="24"/>
        </w:rPr>
        <w:lastRenderedPageBreak/>
        <w:t xml:space="preserve">County or City authorities including the City Clerk shall be obtained and kept current at all times. </w:t>
      </w:r>
    </w:p>
    <w:p w14:paraId="0C3A06CE" w14:textId="77777777" w:rsidR="00EC5774" w:rsidRDefault="00EC5774" w:rsidP="00EC5774">
      <w:pPr>
        <w:pStyle w:val="ListParagraph"/>
        <w:rPr>
          <w:rFonts w:eastAsia="Times New Roman" w:cs="Arial"/>
          <w:b/>
          <w:bCs/>
          <w:color w:val="000000"/>
          <w:sz w:val="24"/>
          <w:szCs w:val="24"/>
        </w:rPr>
      </w:pPr>
    </w:p>
    <w:p w14:paraId="64E6FB0D" w14:textId="31EBF417" w:rsidR="00EC5774" w:rsidRDefault="00EC5774"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the restaurant shall be operated in full accord with applicable State, County, and local laws.</w:t>
      </w:r>
    </w:p>
    <w:p w14:paraId="4847B288" w14:textId="77777777" w:rsidR="003F1409" w:rsidRDefault="003F1409" w:rsidP="003F1409">
      <w:pPr>
        <w:pStyle w:val="ListParagraph"/>
        <w:rPr>
          <w:rFonts w:eastAsia="Times New Roman" w:cs="Arial"/>
          <w:b/>
          <w:bCs/>
          <w:color w:val="000000"/>
          <w:sz w:val="24"/>
          <w:szCs w:val="24"/>
        </w:rPr>
      </w:pPr>
    </w:p>
    <w:p w14:paraId="43FFD2D3" w14:textId="0F011A6A" w:rsidR="003F1409" w:rsidRDefault="003F1409"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no separate bar for the sales, service and consumption of </w:t>
      </w:r>
      <w:r w:rsidR="00515C21">
        <w:rPr>
          <w:rFonts w:eastAsia="Times New Roman" w:cs="Arial"/>
          <w:b w:val="0"/>
          <w:bCs w:val="0"/>
          <w:color w:val="000000"/>
          <w:sz w:val="24"/>
          <w:szCs w:val="24"/>
        </w:rPr>
        <w:t>beer and wine</w:t>
      </w:r>
      <w:r>
        <w:rPr>
          <w:rFonts w:eastAsia="Times New Roman" w:cs="Arial"/>
          <w:b w:val="0"/>
          <w:bCs w:val="0"/>
          <w:color w:val="000000"/>
          <w:sz w:val="24"/>
          <w:szCs w:val="24"/>
        </w:rPr>
        <w:t xml:space="preserve"> shall be permitted. </w:t>
      </w:r>
    </w:p>
    <w:p w14:paraId="5E579133" w14:textId="77777777" w:rsidR="003F1409" w:rsidRDefault="003F1409" w:rsidP="003F1409">
      <w:pPr>
        <w:pStyle w:val="ListParagraph"/>
        <w:rPr>
          <w:rFonts w:eastAsia="Times New Roman" w:cs="Arial"/>
          <w:b/>
          <w:bCs/>
          <w:color w:val="000000"/>
          <w:sz w:val="24"/>
          <w:szCs w:val="24"/>
        </w:rPr>
      </w:pPr>
    </w:p>
    <w:p w14:paraId="6517D51C" w14:textId="4831CCC2" w:rsidR="003F1409" w:rsidRDefault="003F1409"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no exterior signs advertising the sales and service of </w:t>
      </w:r>
      <w:r w:rsidR="0081607D">
        <w:rPr>
          <w:rFonts w:eastAsia="Times New Roman" w:cs="Arial"/>
          <w:b w:val="0"/>
          <w:bCs w:val="0"/>
          <w:color w:val="000000"/>
          <w:sz w:val="24"/>
          <w:szCs w:val="24"/>
        </w:rPr>
        <w:t xml:space="preserve">beer and wine </w:t>
      </w:r>
      <w:r>
        <w:rPr>
          <w:rFonts w:eastAsia="Times New Roman" w:cs="Arial"/>
          <w:b w:val="0"/>
          <w:bCs w:val="0"/>
          <w:color w:val="000000"/>
          <w:sz w:val="24"/>
          <w:szCs w:val="24"/>
        </w:rPr>
        <w:t xml:space="preserve">shall be permitted. </w:t>
      </w:r>
    </w:p>
    <w:p w14:paraId="4AD5F8A1" w14:textId="77777777" w:rsidR="00EC5774" w:rsidRDefault="00EC5774" w:rsidP="00EC5774">
      <w:pPr>
        <w:pStyle w:val="ListParagraph"/>
        <w:rPr>
          <w:rFonts w:eastAsia="Times New Roman" w:cs="Arial"/>
          <w:b/>
          <w:bCs/>
          <w:color w:val="000000"/>
          <w:sz w:val="24"/>
          <w:szCs w:val="24"/>
        </w:rPr>
      </w:pPr>
    </w:p>
    <w:p w14:paraId="6B20226F" w14:textId="004887EF" w:rsidR="00EC5774" w:rsidRDefault="00EC5774"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access to the premises shall be made available to all City of Glendale Planning, Neighborhood Service Divisions, Police Department, and Fire Department staff upon request for the purpose of verifying compliance with laws and conditions of this approval. </w:t>
      </w:r>
    </w:p>
    <w:p w14:paraId="1A375259" w14:textId="77777777" w:rsidR="005765A5" w:rsidRDefault="005765A5" w:rsidP="005765A5">
      <w:pPr>
        <w:pStyle w:val="ListParagraph"/>
        <w:rPr>
          <w:rFonts w:eastAsia="Times New Roman" w:cs="Arial"/>
          <w:b/>
          <w:bCs/>
          <w:color w:val="000000"/>
          <w:sz w:val="24"/>
          <w:szCs w:val="24"/>
        </w:rPr>
      </w:pPr>
    </w:p>
    <w:p w14:paraId="2C5028BB" w14:textId="72EBA2DB" w:rsidR="005765A5" w:rsidRDefault="005765A5"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That a current Business Registration Certificate be maintained for the business.</w:t>
      </w:r>
    </w:p>
    <w:p w14:paraId="50C2CAEF" w14:textId="77777777" w:rsidR="005765A5" w:rsidRDefault="005765A5" w:rsidP="005765A5">
      <w:pPr>
        <w:pStyle w:val="ListParagraph"/>
        <w:rPr>
          <w:rFonts w:eastAsia="Times New Roman" w:cs="Arial"/>
          <w:b/>
          <w:bCs/>
          <w:color w:val="000000"/>
          <w:sz w:val="24"/>
          <w:szCs w:val="24"/>
        </w:rPr>
      </w:pPr>
    </w:p>
    <w:p w14:paraId="698A1B89" w14:textId="33403135"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At all times when the premises are open for business, the service of any </w:t>
      </w:r>
      <w:r w:rsidR="0081607D">
        <w:rPr>
          <w:rFonts w:eastAsia="Times New Roman" w:cs="Arial"/>
          <w:b w:val="0"/>
          <w:bCs w:val="0"/>
          <w:color w:val="000000"/>
          <w:sz w:val="24"/>
          <w:szCs w:val="24"/>
        </w:rPr>
        <w:t>beer and wine</w:t>
      </w:r>
      <w:r w:rsidRPr="003D6ED1">
        <w:rPr>
          <w:rFonts w:eastAsia="Times New Roman" w:cs="Arial"/>
          <w:b w:val="0"/>
          <w:bCs w:val="0"/>
          <w:color w:val="000000"/>
          <w:sz w:val="24"/>
          <w:szCs w:val="24"/>
        </w:rPr>
        <w:t xml:space="preserve"> shall be made only in the areas designated with an ABC license. Consumption of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 xml:space="preserve">will only be on those same licensed areas. </w:t>
      </w:r>
    </w:p>
    <w:p w14:paraId="4EE0A106" w14:textId="77777777" w:rsidR="003D6ED1" w:rsidRPr="003D6ED1" w:rsidRDefault="003D6ED1" w:rsidP="003D6ED1">
      <w:pPr>
        <w:pStyle w:val="Heading1"/>
        <w:ind w:left="0"/>
        <w:rPr>
          <w:rFonts w:eastAsia="Times New Roman" w:cs="Arial"/>
          <w:b w:val="0"/>
          <w:bCs w:val="0"/>
          <w:color w:val="000000"/>
          <w:sz w:val="24"/>
          <w:szCs w:val="24"/>
        </w:rPr>
      </w:pPr>
    </w:p>
    <w:p w14:paraId="1A8E420B" w14:textId="0ACC6F22" w:rsid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No patron to any of the business establishments will be allowed to bring into any establishment or maintain in the establishments, any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 xml:space="preserve">unless that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was purchased within that same establishment unless the facility has an established corkage policy allowing and regulating such.</w:t>
      </w:r>
    </w:p>
    <w:p w14:paraId="4B02B17D" w14:textId="77777777" w:rsidR="0095017B" w:rsidRDefault="0095017B" w:rsidP="0095017B">
      <w:pPr>
        <w:pStyle w:val="ListParagraph"/>
        <w:rPr>
          <w:rFonts w:eastAsia="Times New Roman" w:cs="Arial"/>
          <w:b/>
          <w:bCs/>
          <w:color w:val="000000"/>
          <w:sz w:val="24"/>
          <w:szCs w:val="24"/>
        </w:rPr>
      </w:pPr>
    </w:p>
    <w:p w14:paraId="1B1335C6" w14:textId="438E8630" w:rsidR="0095017B" w:rsidRPr="0095017B" w:rsidRDefault="0095017B" w:rsidP="0095017B">
      <w:pPr>
        <w:pStyle w:val="ListParagraph"/>
        <w:numPr>
          <w:ilvl w:val="0"/>
          <w:numId w:val="7"/>
        </w:numPr>
        <w:rPr>
          <w:rFonts w:ascii="Arial" w:eastAsia="Times New Roman" w:hAnsi="Arial" w:cs="Arial"/>
          <w:color w:val="000000"/>
          <w:sz w:val="24"/>
          <w:szCs w:val="24"/>
        </w:rPr>
      </w:pPr>
      <w:r w:rsidRPr="0095017B">
        <w:rPr>
          <w:rFonts w:ascii="Arial" w:eastAsia="Times New Roman" w:hAnsi="Arial" w:cs="Arial"/>
          <w:color w:val="000000"/>
          <w:sz w:val="24"/>
          <w:szCs w:val="24"/>
        </w:rPr>
        <w:t>The restaurant shall remain open to the public during business hours.</w:t>
      </w:r>
      <w:r>
        <w:rPr>
          <w:rFonts w:ascii="Arial" w:eastAsia="Times New Roman" w:hAnsi="Arial" w:cs="Arial"/>
          <w:color w:val="000000"/>
          <w:sz w:val="24"/>
          <w:szCs w:val="24"/>
        </w:rPr>
        <w:t xml:space="preserve"> </w:t>
      </w:r>
      <w:r w:rsidRPr="0095017B">
        <w:rPr>
          <w:rFonts w:ascii="Arial" w:eastAsia="Times New Roman" w:hAnsi="Arial" w:cs="Arial"/>
          <w:color w:val="000000"/>
          <w:sz w:val="24"/>
          <w:szCs w:val="24"/>
        </w:rPr>
        <w:t xml:space="preserve">If the establishment has a private party during normal business hours, the restaurant still needs to remain open for business to regular customers.   </w:t>
      </w:r>
    </w:p>
    <w:p w14:paraId="5EB85248" w14:textId="77777777" w:rsidR="003D6ED1" w:rsidRPr="003D6ED1" w:rsidRDefault="003D6ED1" w:rsidP="003D6ED1">
      <w:pPr>
        <w:pStyle w:val="Heading1"/>
        <w:ind w:left="0"/>
        <w:rPr>
          <w:rFonts w:eastAsia="Times New Roman" w:cs="Arial"/>
          <w:b w:val="0"/>
          <w:bCs w:val="0"/>
          <w:color w:val="000000"/>
          <w:sz w:val="24"/>
          <w:szCs w:val="24"/>
        </w:rPr>
      </w:pPr>
    </w:p>
    <w:p w14:paraId="60398080"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That the proprietor and his/her employees shall make an active and conscientious effort to keep customers and employees from trespassing on other nearby properties or otherwise making disturbances in the area.</w:t>
      </w:r>
    </w:p>
    <w:p w14:paraId="1903A15E" w14:textId="77777777" w:rsidR="003D6ED1" w:rsidRPr="003D6ED1" w:rsidRDefault="003D6ED1" w:rsidP="003D6ED1">
      <w:pPr>
        <w:pStyle w:val="Heading1"/>
        <w:ind w:left="0"/>
        <w:rPr>
          <w:rFonts w:eastAsia="Times New Roman" w:cs="Arial"/>
          <w:b w:val="0"/>
          <w:bCs w:val="0"/>
          <w:color w:val="000000"/>
          <w:sz w:val="24"/>
          <w:szCs w:val="24"/>
        </w:rPr>
      </w:pPr>
    </w:p>
    <w:p w14:paraId="3B525815"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Those premises may be utilized for banquets, private parties, or other events, provided that all events comply with the provisions of the applicant’s Alcoholic Beverage Control license, and provided they have appropriate Conditional Use Permits and Use Variances if required.  </w:t>
      </w:r>
    </w:p>
    <w:p w14:paraId="6109FBAA"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57088106"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There shall be no video machine maintained upon the premises.</w:t>
      </w:r>
    </w:p>
    <w:p w14:paraId="7C4A9BF7" w14:textId="77777777" w:rsidR="003D6ED1" w:rsidRPr="003D6ED1" w:rsidRDefault="003D6ED1" w:rsidP="003D6ED1">
      <w:pPr>
        <w:pStyle w:val="Heading1"/>
        <w:ind w:left="0"/>
        <w:rPr>
          <w:rFonts w:eastAsia="Times New Roman" w:cs="Arial"/>
          <w:b w:val="0"/>
          <w:bCs w:val="0"/>
          <w:color w:val="000000"/>
          <w:sz w:val="24"/>
          <w:szCs w:val="24"/>
        </w:rPr>
      </w:pPr>
    </w:p>
    <w:p w14:paraId="554E5C4C"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Dancing is only allowed on the premises in designated dance floor areas, with a proper “Dance” permit. </w:t>
      </w:r>
    </w:p>
    <w:p w14:paraId="3A37BC55" w14:textId="77777777" w:rsidR="003D6ED1" w:rsidRPr="003D6ED1" w:rsidRDefault="003D6ED1" w:rsidP="003D6ED1">
      <w:pPr>
        <w:pStyle w:val="Heading1"/>
        <w:ind w:left="0"/>
        <w:rPr>
          <w:rFonts w:eastAsia="Times New Roman" w:cs="Arial"/>
          <w:b w:val="0"/>
          <w:bCs w:val="0"/>
          <w:color w:val="000000"/>
          <w:sz w:val="24"/>
          <w:szCs w:val="24"/>
        </w:rPr>
      </w:pPr>
    </w:p>
    <w:p w14:paraId="0740D1DD"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lastRenderedPageBreak/>
        <w:t xml:space="preserve">No live entertainment is permitted without a “Live Entertainment Permit”. No karaoke, no bikini activities or events, no lingerie activities or events, no swimwear activities or events, nor any similar activities or events be allowed where partial clothing of male, female or any individual for entertainment is provided.  </w:t>
      </w:r>
    </w:p>
    <w:p w14:paraId="5CBFBB9D"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428D55F2"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Music or noise shall be contained within the edifice of the establishment.  The business shall comply with all state and local laws and ordinances concerning excessive noise and disturbing the peace. </w:t>
      </w:r>
    </w:p>
    <w:p w14:paraId="4326EB92"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472824E4"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The front and back doors of the establishment shall be kept closed at all times while the location is open for business, except in case of emergency. </w:t>
      </w:r>
    </w:p>
    <w:p w14:paraId="6A1C2B66" w14:textId="77777777" w:rsidR="003D6ED1" w:rsidRPr="003D6ED1" w:rsidRDefault="003D6ED1" w:rsidP="003D6ED1">
      <w:pPr>
        <w:pStyle w:val="Heading1"/>
        <w:ind w:left="0"/>
        <w:rPr>
          <w:rFonts w:eastAsia="Times New Roman" w:cs="Arial"/>
          <w:b w:val="0"/>
          <w:bCs w:val="0"/>
          <w:color w:val="000000"/>
          <w:sz w:val="24"/>
          <w:szCs w:val="24"/>
        </w:rPr>
      </w:pPr>
    </w:p>
    <w:p w14:paraId="55B9C976" w14:textId="1E366586"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An establishment that primarily provides for the on-premises sale, serving and consumption of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 xml:space="preserve">and that derives more than fifty (50) percent of gross revenues from the sale of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 xml:space="preserve">is by definition of the code a “tavern” and requires approval of a separate conditional use permit. Taverns include bars, pubs, cocktail lounges and similar establishments. </w:t>
      </w:r>
    </w:p>
    <w:p w14:paraId="537292CD" w14:textId="77777777" w:rsidR="003D6ED1" w:rsidRPr="003D6ED1" w:rsidRDefault="003D6ED1" w:rsidP="003D6ED1">
      <w:pPr>
        <w:pStyle w:val="Heading1"/>
        <w:ind w:left="0"/>
        <w:rPr>
          <w:rFonts w:eastAsia="Times New Roman" w:cs="Arial"/>
          <w:b w:val="0"/>
          <w:bCs w:val="0"/>
          <w:color w:val="000000"/>
          <w:sz w:val="24"/>
          <w:szCs w:val="24"/>
        </w:rPr>
      </w:pPr>
    </w:p>
    <w:p w14:paraId="6D76A1A1" w14:textId="0FCF46C2"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Any establishment serving </w:t>
      </w:r>
      <w:r w:rsidR="0081607D">
        <w:rPr>
          <w:rFonts w:eastAsia="Times New Roman" w:cs="Arial"/>
          <w:b w:val="0"/>
          <w:bCs w:val="0"/>
          <w:color w:val="000000"/>
          <w:sz w:val="24"/>
          <w:szCs w:val="24"/>
        </w:rPr>
        <w:t xml:space="preserve">beer and wine </w:t>
      </w:r>
      <w:r w:rsidRPr="003D6ED1">
        <w:rPr>
          <w:rFonts w:eastAsia="Times New Roman" w:cs="Arial"/>
          <w:b w:val="0"/>
          <w:bCs w:val="0"/>
          <w:color w:val="000000"/>
          <w:sz w:val="24"/>
          <w:szCs w:val="24"/>
        </w:rPr>
        <w:t xml:space="preserve">which has a dance floor of greater than 200 square feet is considered a nightclub and will require a separate conditional use permit. </w:t>
      </w:r>
    </w:p>
    <w:p w14:paraId="7B23918D" w14:textId="77777777" w:rsidR="003D6ED1" w:rsidRPr="003D6ED1" w:rsidRDefault="003D6ED1" w:rsidP="003D6ED1">
      <w:pPr>
        <w:pStyle w:val="Heading1"/>
        <w:ind w:left="0"/>
        <w:rPr>
          <w:rFonts w:eastAsia="Times New Roman" w:cs="Arial"/>
          <w:b w:val="0"/>
          <w:bCs w:val="0"/>
          <w:color w:val="000000"/>
          <w:sz w:val="24"/>
          <w:szCs w:val="24"/>
        </w:rPr>
      </w:pPr>
      <w:r w:rsidRPr="003D6ED1">
        <w:rPr>
          <w:rFonts w:eastAsia="Times New Roman" w:cs="Arial"/>
          <w:b w:val="0"/>
          <w:bCs w:val="0"/>
          <w:color w:val="000000"/>
          <w:sz w:val="24"/>
          <w:szCs w:val="24"/>
        </w:rPr>
        <w:t xml:space="preserve">   </w:t>
      </w:r>
    </w:p>
    <w:p w14:paraId="1E93B600" w14:textId="77777777" w:rsidR="003D6ED1" w:rsidRP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The sale of beer, wine, and/or distilled spirits for consumption off the premises is strictly prohibited.</w:t>
      </w:r>
    </w:p>
    <w:p w14:paraId="23B9E782" w14:textId="77777777" w:rsidR="003D6ED1" w:rsidRPr="003D6ED1" w:rsidRDefault="003D6ED1" w:rsidP="003D6ED1">
      <w:pPr>
        <w:pStyle w:val="Heading1"/>
        <w:rPr>
          <w:rFonts w:eastAsia="Times New Roman" w:cs="Arial"/>
          <w:b w:val="0"/>
          <w:bCs w:val="0"/>
          <w:color w:val="000000"/>
          <w:sz w:val="24"/>
          <w:szCs w:val="24"/>
        </w:rPr>
      </w:pPr>
    </w:p>
    <w:p w14:paraId="2DF320F9" w14:textId="77777777" w:rsidR="003D6ED1" w:rsidRDefault="003D6ED1" w:rsidP="003D6ED1">
      <w:pPr>
        <w:pStyle w:val="Heading1"/>
        <w:numPr>
          <w:ilvl w:val="0"/>
          <w:numId w:val="7"/>
        </w:numPr>
        <w:rPr>
          <w:rFonts w:eastAsia="Times New Roman" w:cs="Arial"/>
          <w:b w:val="0"/>
          <w:bCs w:val="0"/>
          <w:color w:val="000000"/>
          <w:sz w:val="24"/>
          <w:szCs w:val="24"/>
        </w:rPr>
      </w:pPr>
      <w:r w:rsidRPr="003D6ED1">
        <w:rPr>
          <w:rFonts w:eastAsia="Times New Roman" w:cs="Arial"/>
          <w:b w:val="0"/>
          <w:bCs w:val="0"/>
          <w:color w:val="000000"/>
          <w:sz w:val="24"/>
          <w:szCs w:val="24"/>
        </w:rPr>
        <w:t xml:space="preserve">The Manager and or Staff should be proactive in the enforcement of the City of Glendale Fresh Air Ordinance (Title 8, Chapter 8.52 of the Glendale Municipal Code). </w:t>
      </w:r>
    </w:p>
    <w:p w14:paraId="7A44D8F2" w14:textId="77777777" w:rsidR="0061318C" w:rsidRDefault="0061318C" w:rsidP="00A95705">
      <w:pPr>
        <w:pStyle w:val="ListParagraph"/>
        <w:rPr>
          <w:rFonts w:eastAsia="Times New Roman" w:cs="Arial"/>
          <w:color w:val="000000"/>
          <w:sz w:val="24"/>
          <w:szCs w:val="24"/>
        </w:rPr>
      </w:pPr>
    </w:p>
    <w:p w14:paraId="094C7A7D" w14:textId="2650589E" w:rsidR="008D0079" w:rsidRPr="008D0079" w:rsidRDefault="008D0079" w:rsidP="008D0079">
      <w:pPr>
        <w:pStyle w:val="ListParagraph"/>
        <w:widowControl/>
        <w:numPr>
          <w:ilvl w:val="0"/>
          <w:numId w:val="7"/>
        </w:numPr>
        <w:rPr>
          <w:rFonts w:ascii="Arial" w:eastAsia="Times New Roman" w:hAnsi="Arial" w:cs="Arial"/>
          <w:color w:val="000000"/>
          <w:sz w:val="24"/>
          <w:szCs w:val="24"/>
        </w:rPr>
      </w:pPr>
      <w:r w:rsidRPr="008D0079">
        <w:rPr>
          <w:rFonts w:ascii="Arial" w:eastAsia="Times New Roman" w:hAnsi="Arial" w:cs="Arial"/>
          <w:color w:val="000000"/>
          <w:sz w:val="24"/>
          <w:szCs w:val="24"/>
        </w:rPr>
        <w:t xml:space="preserve">That the sales, service or consumption of beer and wine with meals shall be permitted only between the hours of </w:t>
      </w:r>
      <w:r>
        <w:rPr>
          <w:rFonts w:ascii="Arial" w:eastAsia="Times New Roman" w:hAnsi="Arial" w:cs="Arial"/>
          <w:color w:val="000000"/>
          <w:sz w:val="24"/>
          <w:szCs w:val="24"/>
        </w:rPr>
        <w:t>11</w:t>
      </w:r>
      <w:r w:rsidRPr="008D0079">
        <w:rPr>
          <w:rFonts w:ascii="Arial" w:eastAsia="Times New Roman" w:hAnsi="Arial" w:cs="Arial"/>
          <w:color w:val="000000"/>
          <w:sz w:val="24"/>
          <w:szCs w:val="24"/>
        </w:rPr>
        <w:t xml:space="preserve">:00 </w:t>
      </w:r>
      <w:r>
        <w:rPr>
          <w:rFonts w:ascii="Arial" w:eastAsia="Times New Roman" w:hAnsi="Arial" w:cs="Arial"/>
          <w:color w:val="000000"/>
          <w:sz w:val="24"/>
          <w:szCs w:val="24"/>
        </w:rPr>
        <w:t>a</w:t>
      </w:r>
      <w:r w:rsidRPr="008D0079">
        <w:rPr>
          <w:rFonts w:ascii="Arial" w:eastAsia="Times New Roman" w:hAnsi="Arial" w:cs="Arial"/>
          <w:color w:val="000000"/>
          <w:sz w:val="24"/>
          <w:szCs w:val="24"/>
        </w:rPr>
        <w:t xml:space="preserve">.m. to </w:t>
      </w:r>
      <w:r>
        <w:rPr>
          <w:rFonts w:ascii="Arial" w:eastAsia="Times New Roman" w:hAnsi="Arial" w:cs="Arial"/>
          <w:color w:val="000000"/>
          <w:sz w:val="24"/>
          <w:szCs w:val="24"/>
        </w:rPr>
        <w:t>9</w:t>
      </w:r>
      <w:r w:rsidRPr="008D0079">
        <w:rPr>
          <w:rFonts w:ascii="Arial" w:eastAsia="Times New Roman" w:hAnsi="Arial" w:cs="Arial"/>
          <w:color w:val="000000"/>
          <w:sz w:val="24"/>
          <w:szCs w:val="24"/>
        </w:rPr>
        <w:t xml:space="preserve">:00 p.m. each day of the week.  </w:t>
      </w:r>
    </w:p>
    <w:p w14:paraId="57B7853F" w14:textId="77777777" w:rsidR="008D0079" w:rsidRDefault="008D0079" w:rsidP="008D0079">
      <w:pPr>
        <w:pStyle w:val="ListParagraph"/>
        <w:rPr>
          <w:rFonts w:eastAsia="Times New Roman" w:cs="Arial"/>
          <w:b/>
          <w:bCs/>
          <w:color w:val="000000"/>
          <w:sz w:val="24"/>
          <w:szCs w:val="24"/>
        </w:rPr>
      </w:pPr>
    </w:p>
    <w:p w14:paraId="367CFC63" w14:textId="2AF1FACE" w:rsidR="0061318C" w:rsidRPr="003D6ED1" w:rsidRDefault="0061318C" w:rsidP="003D6ED1">
      <w:pPr>
        <w:pStyle w:val="Heading1"/>
        <w:numPr>
          <w:ilvl w:val="0"/>
          <w:numId w:val="7"/>
        </w:numPr>
        <w:rPr>
          <w:rFonts w:eastAsia="Times New Roman" w:cs="Arial"/>
          <w:b w:val="0"/>
          <w:bCs w:val="0"/>
          <w:color w:val="000000"/>
          <w:sz w:val="24"/>
          <w:szCs w:val="24"/>
        </w:rPr>
      </w:pPr>
      <w:r>
        <w:rPr>
          <w:rFonts w:eastAsia="Times New Roman" w:cs="Arial"/>
          <w:b w:val="0"/>
          <w:bCs w:val="0"/>
          <w:color w:val="000000"/>
          <w:sz w:val="24"/>
          <w:szCs w:val="24"/>
        </w:rPr>
        <w:t xml:space="preserve">That all necessary city approvals, including building permits and licenses, be obtained in order to comply with the open Code Compliance Case No. </w:t>
      </w:r>
      <w:r w:rsidR="00003696">
        <w:rPr>
          <w:rFonts w:eastAsia="Times New Roman" w:cs="Arial"/>
          <w:b w:val="0"/>
          <w:bCs w:val="0"/>
          <w:color w:val="000000"/>
          <w:sz w:val="24"/>
          <w:szCs w:val="24"/>
        </w:rPr>
        <w:t>NNOPMT210523.</w:t>
      </w:r>
    </w:p>
    <w:p w14:paraId="4EA87EC0" w14:textId="77777777" w:rsidR="001C0BD6" w:rsidRPr="001D1A69" w:rsidRDefault="001C0BD6" w:rsidP="00CB561A">
      <w:pPr>
        <w:pStyle w:val="Heading1"/>
        <w:ind w:left="0"/>
        <w:rPr>
          <w:rFonts w:eastAsiaTheme="minorHAnsi" w:cs="Arial"/>
          <w:b w:val="0"/>
          <w:bCs w:val="0"/>
          <w:sz w:val="24"/>
          <w:szCs w:val="24"/>
        </w:rPr>
      </w:pPr>
    </w:p>
    <w:p w14:paraId="31137553" w14:textId="77777777" w:rsidR="00045267" w:rsidRPr="001D1A69" w:rsidRDefault="00045267" w:rsidP="00CB561A">
      <w:pPr>
        <w:pStyle w:val="Heading1"/>
        <w:ind w:left="0"/>
        <w:rPr>
          <w:rFonts w:cs="Arial"/>
          <w:color w:val="242323"/>
          <w:sz w:val="24"/>
          <w:szCs w:val="24"/>
        </w:rPr>
      </w:pPr>
    </w:p>
    <w:p w14:paraId="5288C85E" w14:textId="77777777" w:rsidR="00FB2D64" w:rsidRPr="001D1A69" w:rsidRDefault="00D13A33" w:rsidP="00CB561A">
      <w:pPr>
        <w:pStyle w:val="Heading1"/>
        <w:ind w:left="0"/>
        <w:rPr>
          <w:rFonts w:cs="Arial"/>
          <w:b w:val="0"/>
          <w:bCs w:val="0"/>
          <w:sz w:val="24"/>
          <w:szCs w:val="24"/>
        </w:rPr>
      </w:pPr>
      <w:r w:rsidRPr="001D1A69">
        <w:rPr>
          <w:rFonts w:cs="Arial"/>
          <w:color w:val="242323"/>
          <w:sz w:val="24"/>
          <w:szCs w:val="24"/>
        </w:rPr>
        <w:t>PROJECT</w:t>
      </w:r>
      <w:r w:rsidRPr="001D1A69">
        <w:rPr>
          <w:rFonts w:cs="Arial"/>
          <w:color w:val="242323"/>
          <w:spacing w:val="10"/>
          <w:sz w:val="24"/>
          <w:szCs w:val="24"/>
        </w:rPr>
        <w:t xml:space="preserve"> </w:t>
      </w:r>
      <w:r w:rsidRPr="001D1A69">
        <w:rPr>
          <w:rFonts w:cs="Arial"/>
          <w:color w:val="242323"/>
          <w:sz w:val="24"/>
          <w:szCs w:val="24"/>
        </w:rPr>
        <w:t>BACKGROUND</w:t>
      </w:r>
    </w:p>
    <w:p w14:paraId="647BA878" w14:textId="77777777" w:rsidR="00FB2D64" w:rsidRPr="001D1A69" w:rsidRDefault="00FB2D64" w:rsidP="00CB561A">
      <w:pPr>
        <w:spacing w:before="3"/>
        <w:rPr>
          <w:rFonts w:ascii="Arial" w:eastAsia="Arial" w:hAnsi="Arial" w:cs="Arial"/>
          <w:b/>
          <w:bCs/>
          <w:sz w:val="24"/>
          <w:szCs w:val="24"/>
        </w:rPr>
      </w:pPr>
    </w:p>
    <w:p w14:paraId="76FAFA21" w14:textId="77777777" w:rsidR="0013461A" w:rsidRPr="001D1A69" w:rsidRDefault="00D13A33" w:rsidP="00CB561A">
      <w:pPr>
        <w:rPr>
          <w:rFonts w:ascii="Arial" w:hAnsi="Arial" w:cs="Arial"/>
          <w:b/>
          <w:color w:val="242323"/>
          <w:w w:val="105"/>
          <w:sz w:val="24"/>
          <w:szCs w:val="24"/>
        </w:rPr>
      </w:pPr>
      <w:r w:rsidRPr="001D1A69">
        <w:rPr>
          <w:rFonts w:ascii="Arial" w:hAnsi="Arial" w:cs="Arial"/>
          <w:b/>
          <w:color w:val="242323"/>
          <w:w w:val="105"/>
          <w:sz w:val="24"/>
          <w:szCs w:val="24"/>
        </w:rPr>
        <w:t>Previous</w:t>
      </w:r>
      <w:r w:rsidRPr="001D1A69">
        <w:rPr>
          <w:rFonts w:ascii="Arial" w:hAnsi="Arial" w:cs="Arial"/>
          <w:b/>
          <w:color w:val="242323"/>
          <w:spacing w:val="19"/>
          <w:w w:val="105"/>
          <w:sz w:val="24"/>
          <w:szCs w:val="24"/>
        </w:rPr>
        <w:t xml:space="preserve"> </w:t>
      </w:r>
      <w:r w:rsidRPr="001D1A69">
        <w:rPr>
          <w:rFonts w:ascii="Arial" w:hAnsi="Arial" w:cs="Arial"/>
          <w:b/>
          <w:color w:val="242323"/>
          <w:w w:val="105"/>
          <w:sz w:val="24"/>
          <w:szCs w:val="24"/>
        </w:rPr>
        <w:t>Permits</w:t>
      </w:r>
      <w:r w:rsidRPr="001D1A69">
        <w:rPr>
          <w:rFonts w:ascii="Arial" w:hAnsi="Arial" w:cs="Arial"/>
          <w:b/>
          <w:color w:val="242323"/>
          <w:spacing w:val="-1"/>
          <w:w w:val="105"/>
          <w:sz w:val="24"/>
          <w:szCs w:val="24"/>
        </w:rPr>
        <w:t xml:space="preserve"> </w:t>
      </w:r>
      <w:r w:rsidRPr="001D1A69">
        <w:rPr>
          <w:rFonts w:ascii="Arial" w:hAnsi="Arial" w:cs="Arial"/>
          <w:b/>
          <w:color w:val="242323"/>
          <w:w w:val="105"/>
          <w:sz w:val="24"/>
          <w:szCs w:val="24"/>
        </w:rPr>
        <w:t>for</w:t>
      </w:r>
      <w:r w:rsidRPr="001D1A69">
        <w:rPr>
          <w:rFonts w:ascii="Arial" w:hAnsi="Arial" w:cs="Arial"/>
          <w:b/>
          <w:color w:val="242323"/>
          <w:spacing w:val="16"/>
          <w:w w:val="105"/>
          <w:sz w:val="24"/>
          <w:szCs w:val="24"/>
        </w:rPr>
        <w:t xml:space="preserve"> </w:t>
      </w:r>
      <w:r w:rsidRPr="001D1A69">
        <w:rPr>
          <w:rFonts w:ascii="Arial" w:hAnsi="Arial" w:cs="Arial"/>
          <w:b/>
          <w:color w:val="242323"/>
          <w:w w:val="105"/>
          <w:sz w:val="24"/>
          <w:szCs w:val="24"/>
        </w:rPr>
        <w:t>the</w:t>
      </w:r>
      <w:r w:rsidRPr="001D1A69">
        <w:rPr>
          <w:rFonts w:ascii="Arial" w:hAnsi="Arial" w:cs="Arial"/>
          <w:b/>
          <w:color w:val="242323"/>
          <w:spacing w:val="6"/>
          <w:w w:val="105"/>
          <w:sz w:val="24"/>
          <w:szCs w:val="24"/>
        </w:rPr>
        <w:t xml:space="preserve"> </w:t>
      </w:r>
      <w:r w:rsidR="00F73951" w:rsidRPr="001D1A69">
        <w:rPr>
          <w:rFonts w:ascii="Arial" w:hAnsi="Arial" w:cs="Arial"/>
          <w:b/>
          <w:color w:val="242323"/>
          <w:w w:val="105"/>
          <w:sz w:val="24"/>
          <w:szCs w:val="24"/>
        </w:rPr>
        <w:t>Site</w:t>
      </w:r>
      <w:r w:rsidR="00BF4B19" w:rsidRPr="001D1A69">
        <w:rPr>
          <w:rFonts w:ascii="Arial" w:hAnsi="Arial" w:cs="Arial"/>
          <w:b/>
          <w:color w:val="242323"/>
          <w:w w:val="105"/>
          <w:sz w:val="24"/>
          <w:szCs w:val="24"/>
        </w:rPr>
        <w:t>:</w:t>
      </w:r>
    </w:p>
    <w:p w14:paraId="2F19895D" w14:textId="501ABC3C" w:rsidR="00423813" w:rsidRDefault="00423813" w:rsidP="00CB561A">
      <w:pPr>
        <w:rPr>
          <w:rFonts w:ascii="Arial" w:hAnsi="Arial" w:cs="Arial"/>
          <w:sz w:val="24"/>
          <w:szCs w:val="24"/>
        </w:rPr>
      </w:pPr>
    </w:p>
    <w:p w14:paraId="25631795" w14:textId="46E42091" w:rsidR="00F416DB" w:rsidRDefault="00F416DB" w:rsidP="00F416DB">
      <w:pPr>
        <w:rPr>
          <w:rFonts w:ascii="Arial" w:hAnsi="Arial" w:cs="Arial"/>
          <w:sz w:val="24"/>
          <w:szCs w:val="24"/>
        </w:rPr>
      </w:pPr>
      <w:r>
        <w:rPr>
          <w:rFonts w:ascii="Arial" w:hAnsi="Arial" w:cs="Arial"/>
          <w:sz w:val="24"/>
          <w:szCs w:val="24"/>
        </w:rPr>
        <w:t xml:space="preserve">On August 01, 1972, Use &amp; Occupancy </w:t>
      </w:r>
      <w:r w:rsidR="00A26329">
        <w:rPr>
          <w:rFonts w:ascii="Arial" w:hAnsi="Arial" w:cs="Arial"/>
          <w:sz w:val="24"/>
          <w:szCs w:val="24"/>
        </w:rPr>
        <w:t xml:space="preserve">Certificate No. </w:t>
      </w:r>
      <w:r>
        <w:rPr>
          <w:rFonts w:ascii="Arial" w:hAnsi="Arial" w:cs="Arial"/>
          <w:sz w:val="24"/>
          <w:szCs w:val="24"/>
        </w:rPr>
        <w:t xml:space="preserve">UO-8507 was issued for a 500 </w:t>
      </w:r>
      <w:r w:rsidR="00A6037E">
        <w:rPr>
          <w:rFonts w:ascii="Arial" w:hAnsi="Arial" w:cs="Arial"/>
          <w:sz w:val="24"/>
          <w:szCs w:val="24"/>
        </w:rPr>
        <w:t>square-</w:t>
      </w:r>
      <w:r w:rsidR="000F7C84">
        <w:rPr>
          <w:rFonts w:ascii="Arial" w:hAnsi="Arial" w:cs="Arial"/>
          <w:sz w:val="24"/>
          <w:szCs w:val="24"/>
        </w:rPr>
        <w:t xml:space="preserve">foot </w:t>
      </w:r>
      <w:r>
        <w:rPr>
          <w:rFonts w:ascii="Arial" w:hAnsi="Arial" w:cs="Arial"/>
          <w:sz w:val="24"/>
          <w:szCs w:val="24"/>
        </w:rPr>
        <w:t>Engraving use</w:t>
      </w:r>
      <w:r w:rsidR="00F26E00">
        <w:rPr>
          <w:rFonts w:ascii="Arial" w:hAnsi="Arial" w:cs="Arial"/>
          <w:sz w:val="24"/>
          <w:szCs w:val="24"/>
        </w:rPr>
        <w:t>.</w:t>
      </w:r>
    </w:p>
    <w:p w14:paraId="492F3A95" w14:textId="2CB439D1" w:rsidR="00F416DB" w:rsidRDefault="00F416DB" w:rsidP="00CB561A">
      <w:pPr>
        <w:rPr>
          <w:rFonts w:ascii="Arial" w:hAnsi="Arial" w:cs="Arial"/>
          <w:sz w:val="24"/>
          <w:szCs w:val="24"/>
        </w:rPr>
      </w:pPr>
    </w:p>
    <w:p w14:paraId="349B4E7E" w14:textId="0D1AC0FE" w:rsidR="00F26E00" w:rsidRPr="001D1A69" w:rsidRDefault="00F26E00" w:rsidP="00F26E00">
      <w:pPr>
        <w:rPr>
          <w:rFonts w:ascii="Arial" w:hAnsi="Arial" w:cs="Arial"/>
          <w:sz w:val="24"/>
          <w:szCs w:val="24"/>
        </w:rPr>
      </w:pPr>
      <w:r>
        <w:rPr>
          <w:rFonts w:ascii="Arial" w:hAnsi="Arial" w:cs="Arial"/>
          <w:sz w:val="24"/>
          <w:szCs w:val="24"/>
        </w:rPr>
        <w:t xml:space="preserve">On October 25, 1978, Use &amp; Occupancy </w:t>
      </w:r>
      <w:r w:rsidR="00A26329">
        <w:rPr>
          <w:rFonts w:ascii="Arial" w:hAnsi="Arial" w:cs="Arial"/>
          <w:sz w:val="24"/>
          <w:szCs w:val="24"/>
        </w:rPr>
        <w:t>C</w:t>
      </w:r>
      <w:r>
        <w:rPr>
          <w:rFonts w:ascii="Arial" w:hAnsi="Arial" w:cs="Arial"/>
          <w:sz w:val="24"/>
          <w:szCs w:val="24"/>
        </w:rPr>
        <w:t xml:space="preserve">ertificate </w:t>
      </w:r>
      <w:r w:rsidR="00A26329">
        <w:rPr>
          <w:rFonts w:ascii="Arial" w:hAnsi="Arial" w:cs="Arial"/>
          <w:sz w:val="24"/>
          <w:szCs w:val="24"/>
        </w:rPr>
        <w:t xml:space="preserve">No. </w:t>
      </w:r>
      <w:r>
        <w:rPr>
          <w:rFonts w:ascii="Arial" w:hAnsi="Arial" w:cs="Arial"/>
          <w:sz w:val="24"/>
          <w:szCs w:val="24"/>
        </w:rPr>
        <w:t>UO</w:t>
      </w:r>
      <w:r w:rsidR="001842D0">
        <w:rPr>
          <w:rFonts w:ascii="Arial" w:hAnsi="Arial" w:cs="Arial"/>
          <w:sz w:val="24"/>
          <w:szCs w:val="24"/>
        </w:rPr>
        <w:t>-</w:t>
      </w:r>
      <w:r>
        <w:rPr>
          <w:rFonts w:ascii="Arial" w:hAnsi="Arial" w:cs="Arial"/>
          <w:sz w:val="24"/>
          <w:szCs w:val="24"/>
        </w:rPr>
        <w:t xml:space="preserve">1895 was issued for </w:t>
      </w:r>
      <w:r w:rsidR="00961495">
        <w:rPr>
          <w:rFonts w:ascii="Arial" w:hAnsi="Arial" w:cs="Arial"/>
          <w:sz w:val="24"/>
          <w:szCs w:val="24"/>
        </w:rPr>
        <w:t xml:space="preserve">a </w:t>
      </w:r>
      <w:r>
        <w:rPr>
          <w:rFonts w:ascii="Arial" w:hAnsi="Arial" w:cs="Arial"/>
          <w:sz w:val="24"/>
          <w:szCs w:val="24"/>
        </w:rPr>
        <w:t>Service Station</w:t>
      </w:r>
    </w:p>
    <w:p w14:paraId="191ACF9C" w14:textId="77777777" w:rsidR="00F26E00" w:rsidRDefault="00F26E00" w:rsidP="00CB561A">
      <w:pPr>
        <w:rPr>
          <w:rFonts w:ascii="Arial" w:hAnsi="Arial" w:cs="Arial"/>
          <w:sz w:val="24"/>
          <w:szCs w:val="24"/>
        </w:rPr>
      </w:pPr>
    </w:p>
    <w:p w14:paraId="519500FE" w14:textId="202C6ADF" w:rsidR="00F26E00" w:rsidRDefault="00F26E00" w:rsidP="00F26E00">
      <w:pPr>
        <w:rPr>
          <w:rFonts w:ascii="Arial" w:hAnsi="Arial" w:cs="Arial"/>
          <w:sz w:val="24"/>
          <w:szCs w:val="24"/>
        </w:rPr>
      </w:pPr>
      <w:r>
        <w:rPr>
          <w:rFonts w:ascii="Arial" w:hAnsi="Arial" w:cs="Arial"/>
          <w:sz w:val="24"/>
          <w:szCs w:val="24"/>
        </w:rPr>
        <w:t xml:space="preserve">On May 27, 2000, Use &amp; Occupancy </w:t>
      </w:r>
      <w:r w:rsidR="00A26329">
        <w:rPr>
          <w:rFonts w:ascii="Arial" w:hAnsi="Arial" w:cs="Arial"/>
          <w:sz w:val="24"/>
          <w:szCs w:val="24"/>
        </w:rPr>
        <w:t>Certificate No.</w:t>
      </w:r>
      <w:r>
        <w:rPr>
          <w:rFonts w:ascii="Arial" w:hAnsi="Arial" w:cs="Arial"/>
          <w:sz w:val="24"/>
          <w:szCs w:val="24"/>
        </w:rPr>
        <w:t xml:space="preserve"> BUO-20000288 was issued for a 695 </w:t>
      </w:r>
      <w:r w:rsidR="00A6037E">
        <w:rPr>
          <w:rFonts w:ascii="Arial" w:hAnsi="Arial" w:cs="Arial"/>
          <w:sz w:val="24"/>
          <w:szCs w:val="24"/>
        </w:rPr>
        <w:t>square-</w:t>
      </w:r>
      <w:r w:rsidR="000F7C84">
        <w:rPr>
          <w:rFonts w:ascii="Arial" w:hAnsi="Arial" w:cs="Arial"/>
          <w:sz w:val="24"/>
          <w:szCs w:val="24"/>
        </w:rPr>
        <w:t xml:space="preserve">foot </w:t>
      </w:r>
      <w:r w:rsidR="00E16DFC">
        <w:rPr>
          <w:rFonts w:ascii="Arial" w:hAnsi="Arial" w:cs="Arial"/>
          <w:sz w:val="24"/>
          <w:szCs w:val="24"/>
        </w:rPr>
        <w:t xml:space="preserve">Delicatessen </w:t>
      </w:r>
      <w:r>
        <w:rPr>
          <w:rFonts w:ascii="Arial" w:hAnsi="Arial" w:cs="Arial"/>
          <w:sz w:val="24"/>
          <w:szCs w:val="24"/>
        </w:rPr>
        <w:t>use.</w:t>
      </w:r>
    </w:p>
    <w:p w14:paraId="5AA06D13" w14:textId="77777777" w:rsidR="00F416DB" w:rsidRDefault="00F416DB" w:rsidP="00CB561A">
      <w:pPr>
        <w:rPr>
          <w:rFonts w:ascii="Arial" w:hAnsi="Arial" w:cs="Arial"/>
          <w:sz w:val="24"/>
          <w:szCs w:val="24"/>
        </w:rPr>
      </w:pPr>
    </w:p>
    <w:p w14:paraId="1E0C20E3" w14:textId="79EDE51E" w:rsidR="00F26E00" w:rsidRDefault="00F26E00" w:rsidP="00F26E00">
      <w:pPr>
        <w:rPr>
          <w:rFonts w:ascii="Arial" w:hAnsi="Arial" w:cs="Arial"/>
          <w:sz w:val="24"/>
          <w:szCs w:val="24"/>
        </w:rPr>
      </w:pPr>
      <w:r>
        <w:rPr>
          <w:rFonts w:ascii="Arial" w:hAnsi="Arial" w:cs="Arial"/>
          <w:sz w:val="24"/>
          <w:szCs w:val="24"/>
        </w:rPr>
        <w:t xml:space="preserve">On April 06, 2001, Use &amp; Occupancy </w:t>
      </w:r>
      <w:r w:rsidR="00A26329">
        <w:rPr>
          <w:rFonts w:ascii="Arial" w:hAnsi="Arial" w:cs="Arial"/>
          <w:sz w:val="24"/>
          <w:szCs w:val="24"/>
        </w:rPr>
        <w:t>Certificate No.</w:t>
      </w:r>
      <w:r>
        <w:rPr>
          <w:rFonts w:ascii="Arial" w:hAnsi="Arial" w:cs="Arial"/>
          <w:sz w:val="24"/>
          <w:szCs w:val="24"/>
        </w:rPr>
        <w:t xml:space="preserve"> BUO-20000288 was issued for a 695 </w:t>
      </w:r>
      <w:r w:rsidR="00A6037E">
        <w:rPr>
          <w:rFonts w:ascii="Arial" w:hAnsi="Arial" w:cs="Arial"/>
          <w:sz w:val="24"/>
          <w:szCs w:val="24"/>
        </w:rPr>
        <w:t>square-f</w:t>
      </w:r>
      <w:r w:rsidR="00A26329">
        <w:rPr>
          <w:rFonts w:ascii="Arial" w:hAnsi="Arial" w:cs="Arial"/>
          <w:sz w:val="24"/>
          <w:szCs w:val="24"/>
        </w:rPr>
        <w:t>oo</w:t>
      </w:r>
      <w:r w:rsidR="00A6037E">
        <w:rPr>
          <w:rFonts w:ascii="Arial" w:hAnsi="Arial" w:cs="Arial"/>
          <w:sz w:val="24"/>
          <w:szCs w:val="24"/>
        </w:rPr>
        <w:t>t</w:t>
      </w:r>
      <w:r>
        <w:rPr>
          <w:rFonts w:ascii="Arial" w:hAnsi="Arial" w:cs="Arial"/>
          <w:sz w:val="24"/>
          <w:szCs w:val="24"/>
        </w:rPr>
        <w:t xml:space="preserve"> </w:t>
      </w:r>
      <w:r w:rsidR="00E16DFC">
        <w:rPr>
          <w:rFonts w:ascii="Arial" w:hAnsi="Arial" w:cs="Arial"/>
          <w:sz w:val="24"/>
          <w:szCs w:val="24"/>
        </w:rPr>
        <w:t xml:space="preserve">Delicatessen </w:t>
      </w:r>
      <w:r>
        <w:rPr>
          <w:rFonts w:ascii="Arial" w:hAnsi="Arial" w:cs="Arial"/>
          <w:sz w:val="24"/>
          <w:szCs w:val="24"/>
        </w:rPr>
        <w:t>use.</w:t>
      </w:r>
    </w:p>
    <w:p w14:paraId="4AE3EF60" w14:textId="52565804" w:rsidR="00F416DB" w:rsidRDefault="00F416DB" w:rsidP="00CB561A">
      <w:pPr>
        <w:rPr>
          <w:rFonts w:ascii="Arial" w:hAnsi="Arial" w:cs="Arial"/>
          <w:sz w:val="24"/>
          <w:szCs w:val="24"/>
        </w:rPr>
      </w:pPr>
    </w:p>
    <w:p w14:paraId="2B74E8E6" w14:textId="367BA83C" w:rsidR="00F26E00" w:rsidRDefault="00F26E00" w:rsidP="00F26E00">
      <w:pPr>
        <w:rPr>
          <w:rFonts w:ascii="Arial" w:hAnsi="Arial" w:cs="Arial"/>
          <w:sz w:val="24"/>
          <w:szCs w:val="24"/>
        </w:rPr>
      </w:pPr>
      <w:r>
        <w:rPr>
          <w:rFonts w:ascii="Arial" w:hAnsi="Arial" w:cs="Arial"/>
          <w:sz w:val="24"/>
          <w:szCs w:val="24"/>
        </w:rPr>
        <w:t xml:space="preserve">On March 13, 2003, Zoning Use Certificate </w:t>
      </w:r>
      <w:r w:rsidR="00A26329">
        <w:rPr>
          <w:rFonts w:ascii="Arial" w:hAnsi="Arial" w:cs="Arial"/>
          <w:sz w:val="24"/>
          <w:szCs w:val="24"/>
        </w:rPr>
        <w:t xml:space="preserve">No. </w:t>
      </w:r>
      <w:r>
        <w:rPr>
          <w:rFonts w:ascii="Arial" w:hAnsi="Arial" w:cs="Arial"/>
          <w:sz w:val="24"/>
          <w:szCs w:val="24"/>
        </w:rPr>
        <w:t xml:space="preserve">PZUC-20030089 was issued for a 690 </w:t>
      </w:r>
      <w:r w:rsidR="0084004A" w:rsidRPr="001D1A69">
        <w:rPr>
          <w:rFonts w:ascii="Arial" w:hAnsi="Arial" w:cs="Arial"/>
          <w:sz w:val="24"/>
          <w:szCs w:val="24"/>
        </w:rPr>
        <w:t xml:space="preserve">square-foot </w:t>
      </w:r>
      <w:r>
        <w:rPr>
          <w:rFonts w:ascii="Arial" w:hAnsi="Arial" w:cs="Arial"/>
          <w:sz w:val="24"/>
          <w:szCs w:val="24"/>
        </w:rPr>
        <w:t>Delicatessen use.</w:t>
      </w:r>
    </w:p>
    <w:p w14:paraId="7B0B6EB2" w14:textId="77777777" w:rsidR="00734BDE" w:rsidRDefault="00734BDE" w:rsidP="00F26E00">
      <w:pPr>
        <w:rPr>
          <w:rFonts w:ascii="Arial" w:hAnsi="Arial" w:cs="Arial"/>
          <w:sz w:val="24"/>
          <w:szCs w:val="24"/>
        </w:rPr>
      </w:pPr>
    </w:p>
    <w:p w14:paraId="7B012860" w14:textId="40F1D4D9" w:rsidR="00734BDE" w:rsidRDefault="00734BDE" w:rsidP="00F26E00">
      <w:pPr>
        <w:rPr>
          <w:rFonts w:ascii="Arial" w:hAnsi="Arial" w:cs="Arial"/>
          <w:sz w:val="24"/>
          <w:szCs w:val="24"/>
        </w:rPr>
      </w:pPr>
      <w:r>
        <w:rPr>
          <w:rFonts w:ascii="Arial" w:hAnsi="Arial" w:cs="Arial"/>
          <w:sz w:val="24"/>
          <w:szCs w:val="24"/>
        </w:rPr>
        <w:t>On October 02, 2003</w:t>
      </w:r>
      <w:r w:rsidR="00A26329">
        <w:rPr>
          <w:rFonts w:ascii="Arial" w:hAnsi="Arial" w:cs="Arial"/>
          <w:sz w:val="24"/>
          <w:szCs w:val="24"/>
        </w:rPr>
        <w:t>,</w:t>
      </w:r>
      <w:r>
        <w:rPr>
          <w:rFonts w:ascii="Arial" w:hAnsi="Arial" w:cs="Arial"/>
          <w:sz w:val="24"/>
          <w:szCs w:val="24"/>
        </w:rPr>
        <w:t xml:space="preserve"> Building Permit No. BB-20031689 was issued for a tenant improvement and addition to connect the</w:t>
      </w:r>
      <w:r w:rsidR="0084004A">
        <w:rPr>
          <w:rFonts w:ascii="Arial" w:hAnsi="Arial" w:cs="Arial"/>
          <w:sz w:val="24"/>
          <w:szCs w:val="24"/>
        </w:rPr>
        <w:t xml:space="preserve"> 690 square-foot</w:t>
      </w:r>
      <w:r>
        <w:rPr>
          <w:rFonts w:ascii="Arial" w:hAnsi="Arial" w:cs="Arial"/>
          <w:sz w:val="24"/>
          <w:szCs w:val="24"/>
        </w:rPr>
        <w:t xml:space="preserve"> kitchen with the</w:t>
      </w:r>
      <w:r w:rsidR="0084004A">
        <w:rPr>
          <w:rFonts w:ascii="Arial" w:hAnsi="Arial" w:cs="Arial"/>
          <w:sz w:val="24"/>
          <w:szCs w:val="24"/>
        </w:rPr>
        <w:t xml:space="preserve"> </w:t>
      </w:r>
      <w:r w:rsidR="00AF2A28">
        <w:rPr>
          <w:rFonts w:ascii="Arial" w:hAnsi="Arial" w:cs="Arial"/>
          <w:sz w:val="24"/>
          <w:szCs w:val="24"/>
        </w:rPr>
        <w:t xml:space="preserve">existing </w:t>
      </w:r>
      <w:r w:rsidR="0084004A">
        <w:rPr>
          <w:rFonts w:ascii="Arial" w:hAnsi="Arial" w:cs="Arial"/>
          <w:sz w:val="24"/>
          <w:szCs w:val="24"/>
        </w:rPr>
        <w:t xml:space="preserve">1,302 </w:t>
      </w:r>
      <w:r w:rsidR="0084004A" w:rsidRPr="001D1A69">
        <w:rPr>
          <w:rFonts w:ascii="Arial" w:hAnsi="Arial" w:cs="Arial"/>
          <w:sz w:val="24"/>
          <w:szCs w:val="24"/>
        </w:rPr>
        <w:t>square-foot</w:t>
      </w:r>
      <w:r>
        <w:rPr>
          <w:rFonts w:ascii="Arial" w:hAnsi="Arial" w:cs="Arial"/>
          <w:sz w:val="24"/>
          <w:szCs w:val="24"/>
        </w:rPr>
        <w:t xml:space="preserve"> storage and garage</w:t>
      </w:r>
      <w:r w:rsidR="00AF2A28">
        <w:rPr>
          <w:rFonts w:ascii="Arial" w:hAnsi="Arial" w:cs="Arial"/>
          <w:sz w:val="24"/>
          <w:szCs w:val="24"/>
        </w:rPr>
        <w:t xml:space="preserve"> areas</w:t>
      </w:r>
      <w:r w:rsidR="0084004A">
        <w:rPr>
          <w:rFonts w:ascii="Arial" w:hAnsi="Arial" w:cs="Arial"/>
          <w:sz w:val="24"/>
          <w:szCs w:val="24"/>
        </w:rPr>
        <w:t xml:space="preserve"> to create </w:t>
      </w:r>
      <w:r w:rsidR="00AF2A28">
        <w:rPr>
          <w:rFonts w:ascii="Arial" w:hAnsi="Arial" w:cs="Arial"/>
          <w:sz w:val="24"/>
          <w:szCs w:val="24"/>
        </w:rPr>
        <w:t xml:space="preserve">a </w:t>
      </w:r>
      <w:r w:rsidR="0084004A">
        <w:rPr>
          <w:rFonts w:ascii="Arial" w:hAnsi="Arial" w:cs="Arial"/>
          <w:sz w:val="24"/>
          <w:szCs w:val="24"/>
        </w:rPr>
        <w:t xml:space="preserve">1,992 square-foot structure with </w:t>
      </w:r>
      <w:r w:rsidR="00AF2A28">
        <w:rPr>
          <w:rFonts w:ascii="Arial" w:hAnsi="Arial" w:cs="Arial"/>
          <w:sz w:val="24"/>
          <w:szCs w:val="24"/>
        </w:rPr>
        <w:t xml:space="preserve">an </w:t>
      </w:r>
      <w:r w:rsidR="0084004A">
        <w:rPr>
          <w:rFonts w:ascii="Arial" w:hAnsi="Arial" w:cs="Arial"/>
          <w:sz w:val="24"/>
          <w:szCs w:val="24"/>
        </w:rPr>
        <w:t xml:space="preserve">approximately 334 square-foot outdoor dining </w:t>
      </w:r>
      <w:r w:rsidR="00AF2A28">
        <w:rPr>
          <w:rFonts w:ascii="Arial" w:hAnsi="Arial" w:cs="Arial"/>
          <w:sz w:val="24"/>
          <w:szCs w:val="24"/>
        </w:rPr>
        <w:t>patio</w:t>
      </w:r>
      <w:r w:rsidR="0084004A">
        <w:rPr>
          <w:rFonts w:ascii="Arial" w:hAnsi="Arial" w:cs="Arial"/>
          <w:sz w:val="24"/>
          <w:szCs w:val="24"/>
        </w:rPr>
        <w:t xml:space="preserve">. </w:t>
      </w:r>
    </w:p>
    <w:p w14:paraId="3F177DE5" w14:textId="77777777" w:rsidR="00F26E00" w:rsidRDefault="00F26E00" w:rsidP="00F26E00">
      <w:pPr>
        <w:rPr>
          <w:rFonts w:ascii="Arial" w:hAnsi="Arial" w:cs="Arial"/>
          <w:sz w:val="24"/>
          <w:szCs w:val="24"/>
        </w:rPr>
      </w:pPr>
    </w:p>
    <w:p w14:paraId="557B6A18" w14:textId="42A966A4" w:rsidR="00F26E00" w:rsidRDefault="00F26E00" w:rsidP="00CB561A">
      <w:pPr>
        <w:rPr>
          <w:rFonts w:ascii="Arial" w:hAnsi="Arial" w:cs="Arial"/>
          <w:sz w:val="24"/>
          <w:szCs w:val="24"/>
        </w:rPr>
      </w:pPr>
      <w:r w:rsidRPr="001D1A69">
        <w:rPr>
          <w:rFonts w:ascii="Arial" w:hAnsi="Arial" w:cs="Arial"/>
          <w:sz w:val="24"/>
          <w:szCs w:val="24"/>
        </w:rPr>
        <w:t xml:space="preserve">On </w:t>
      </w:r>
      <w:r w:rsidR="00F84F56">
        <w:rPr>
          <w:rFonts w:ascii="Arial" w:hAnsi="Arial" w:cs="Arial"/>
          <w:sz w:val="24"/>
          <w:szCs w:val="24"/>
        </w:rPr>
        <w:t>January</w:t>
      </w:r>
      <w:r>
        <w:rPr>
          <w:rFonts w:ascii="Arial" w:hAnsi="Arial" w:cs="Arial"/>
          <w:sz w:val="24"/>
          <w:szCs w:val="24"/>
        </w:rPr>
        <w:t xml:space="preserve"> </w:t>
      </w:r>
      <w:r w:rsidR="00F84F56">
        <w:rPr>
          <w:rFonts w:ascii="Arial" w:hAnsi="Arial" w:cs="Arial"/>
          <w:sz w:val="24"/>
          <w:szCs w:val="24"/>
        </w:rPr>
        <w:t>05</w:t>
      </w:r>
      <w:r>
        <w:rPr>
          <w:rFonts w:ascii="Arial" w:hAnsi="Arial" w:cs="Arial"/>
          <w:sz w:val="24"/>
          <w:szCs w:val="24"/>
        </w:rPr>
        <w:t>, 200</w:t>
      </w:r>
      <w:r w:rsidR="00F84F56">
        <w:rPr>
          <w:rFonts w:ascii="Arial" w:hAnsi="Arial" w:cs="Arial"/>
          <w:sz w:val="24"/>
          <w:szCs w:val="24"/>
        </w:rPr>
        <w:t>6</w:t>
      </w:r>
      <w:r>
        <w:rPr>
          <w:rFonts w:ascii="Arial" w:hAnsi="Arial" w:cs="Arial"/>
          <w:sz w:val="24"/>
          <w:szCs w:val="24"/>
        </w:rPr>
        <w:t xml:space="preserve">, Zoning Use Certificate number PZUC-20050791 was issued for a 695 </w:t>
      </w:r>
      <w:r w:rsidR="0084004A" w:rsidRPr="001D1A69">
        <w:rPr>
          <w:rFonts w:ascii="Arial" w:hAnsi="Arial" w:cs="Arial"/>
          <w:sz w:val="24"/>
          <w:szCs w:val="24"/>
        </w:rPr>
        <w:t xml:space="preserve">square-foot </w:t>
      </w:r>
      <w:r w:rsidR="00E16DFC">
        <w:rPr>
          <w:rFonts w:ascii="Arial" w:hAnsi="Arial" w:cs="Arial"/>
          <w:sz w:val="24"/>
          <w:szCs w:val="24"/>
        </w:rPr>
        <w:t xml:space="preserve">Delicatessen </w:t>
      </w:r>
      <w:r>
        <w:rPr>
          <w:rFonts w:ascii="Arial" w:hAnsi="Arial" w:cs="Arial"/>
          <w:sz w:val="24"/>
          <w:szCs w:val="24"/>
        </w:rPr>
        <w:t>use.</w:t>
      </w:r>
    </w:p>
    <w:p w14:paraId="1C444BCD" w14:textId="031CA722" w:rsidR="009B6C11" w:rsidRDefault="009B6C11" w:rsidP="00CB561A">
      <w:pPr>
        <w:rPr>
          <w:rFonts w:ascii="Arial" w:hAnsi="Arial" w:cs="Arial"/>
          <w:sz w:val="24"/>
          <w:szCs w:val="24"/>
        </w:rPr>
      </w:pPr>
    </w:p>
    <w:p w14:paraId="7D44648B" w14:textId="6EED5682" w:rsidR="009B6C11" w:rsidRDefault="009B6C11" w:rsidP="00CB561A">
      <w:pPr>
        <w:rPr>
          <w:rFonts w:ascii="Arial" w:hAnsi="Arial" w:cs="Arial"/>
          <w:sz w:val="24"/>
          <w:szCs w:val="24"/>
        </w:rPr>
      </w:pPr>
      <w:r>
        <w:rPr>
          <w:rFonts w:ascii="Arial" w:hAnsi="Arial" w:cs="Arial"/>
          <w:sz w:val="24"/>
          <w:szCs w:val="24"/>
        </w:rPr>
        <w:t xml:space="preserve">On November 21, 2014, Business Registration Certificate number BRC-1427958 was issued for </w:t>
      </w:r>
      <w:r w:rsidR="00D166FE">
        <w:rPr>
          <w:rFonts w:ascii="Arial" w:hAnsi="Arial" w:cs="Arial"/>
          <w:sz w:val="24"/>
          <w:szCs w:val="24"/>
        </w:rPr>
        <w:t xml:space="preserve">a 695 </w:t>
      </w:r>
      <w:r w:rsidR="0084004A" w:rsidRPr="001D1A69">
        <w:rPr>
          <w:rFonts w:ascii="Arial" w:hAnsi="Arial" w:cs="Arial"/>
          <w:sz w:val="24"/>
          <w:szCs w:val="24"/>
        </w:rPr>
        <w:t xml:space="preserve">square-foot </w:t>
      </w:r>
      <w:r>
        <w:rPr>
          <w:rFonts w:ascii="Arial" w:hAnsi="Arial" w:cs="Arial"/>
          <w:sz w:val="24"/>
          <w:szCs w:val="24"/>
        </w:rPr>
        <w:t>Counter Service Restaurant use.</w:t>
      </w:r>
    </w:p>
    <w:p w14:paraId="70C68BF8" w14:textId="0BF4906C" w:rsidR="009B6C11" w:rsidRDefault="009B6C11" w:rsidP="00CB561A">
      <w:pPr>
        <w:rPr>
          <w:rFonts w:ascii="Arial" w:hAnsi="Arial" w:cs="Arial"/>
          <w:sz w:val="24"/>
          <w:szCs w:val="24"/>
        </w:rPr>
      </w:pPr>
    </w:p>
    <w:p w14:paraId="4055454B" w14:textId="36601750" w:rsidR="009B6C11" w:rsidRDefault="009B6C11" w:rsidP="00CB561A">
      <w:pPr>
        <w:rPr>
          <w:rFonts w:ascii="Arial" w:hAnsi="Arial" w:cs="Arial"/>
          <w:sz w:val="24"/>
          <w:szCs w:val="24"/>
        </w:rPr>
      </w:pPr>
      <w:r>
        <w:rPr>
          <w:rFonts w:ascii="Arial" w:hAnsi="Arial" w:cs="Arial"/>
          <w:sz w:val="24"/>
          <w:szCs w:val="24"/>
        </w:rPr>
        <w:t>On November 21, 2020, Business Registration Certificate number BRC-3317465 was issued for</w:t>
      </w:r>
      <w:r w:rsidR="00D166FE">
        <w:rPr>
          <w:rFonts w:ascii="Arial" w:hAnsi="Arial" w:cs="Arial"/>
          <w:sz w:val="24"/>
          <w:szCs w:val="24"/>
        </w:rPr>
        <w:t xml:space="preserve"> a 695 </w:t>
      </w:r>
      <w:r w:rsidR="0084004A" w:rsidRPr="001D1A69">
        <w:rPr>
          <w:rFonts w:ascii="Arial" w:hAnsi="Arial" w:cs="Arial"/>
          <w:sz w:val="24"/>
          <w:szCs w:val="24"/>
        </w:rPr>
        <w:t>square-foot</w:t>
      </w:r>
      <w:r>
        <w:rPr>
          <w:rFonts w:ascii="Arial" w:hAnsi="Arial" w:cs="Arial"/>
          <w:sz w:val="24"/>
          <w:szCs w:val="24"/>
        </w:rPr>
        <w:t xml:space="preserve"> </w:t>
      </w:r>
      <w:r w:rsidR="00D166FE">
        <w:rPr>
          <w:rFonts w:ascii="Arial" w:hAnsi="Arial" w:cs="Arial"/>
          <w:sz w:val="24"/>
          <w:szCs w:val="24"/>
        </w:rPr>
        <w:t>Counter Service</w:t>
      </w:r>
      <w:r>
        <w:rPr>
          <w:rFonts w:ascii="Arial" w:hAnsi="Arial" w:cs="Arial"/>
          <w:sz w:val="24"/>
          <w:szCs w:val="24"/>
        </w:rPr>
        <w:t xml:space="preserve"> Restaurant use. </w:t>
      </w:r>
    </w:p>
    <w:p w14:paraId="7C9657B3" w14:textId="2EAF55E1" w:rsidR="009B6C11" w:rsidRDefault="009B6C11" w:rsidP="00CB561A">
      <w:pPr>
        <w:rPr>
          <w:rFonts w:ascii="Arial" w:hAnsi="Arial" w:cs="Arial"/>
          <w:sz w:val="24"/>
          <w:szCs w:val="24"/>
        </w:rPr>
      </w:pPr>
    </w:p>
    <w:p w14:paraId="1877988E" w14:textId="3E0793D7" w:rsidR="0090757D" w:rsidRDefault="009B6C11" w:rsidP="00CB561A">
      <w:pPr>
        <w:rPr>
          <w:rFonts w:ascii="Arial" w:hAnsi="Arial" w:cs="Arial"/>
          <w:sz w:val="24"/>
          <w:szCs w:val="24"/>
        </w:rPr>
      </w:pPr>
      <w:r>
        <w:rPr>
          <w:rFonts w:ascii="Arial" w:hAnsi="Arial" w:cs="Arial"/>
          <w:sz w:val="24"/>
          <w:szCs w:val="24"/>
        </w:rPr>
        <w:t xml:space="preserve">On March 09, 2023, Business Registration Certificate number </w:t>
      </w:r>
      <w:r w:rsidR="0090757D">
        <w:rPr>
          <w:rFonts w:ascii="Arial" w:hAnsi="Arial" w:cs="Arial"/>
          <w:sz w:val="24"/>
          <w:szCs w:val="24"/>
        </w:rPr>
        <w:t>BRC-000037-</w:t>
      </w:r>
      <w:r w:rsidR="00D166FE">
        <w:rPr>
          <w:rFonts w:ascii="Arial" w:hAnsi="Arial" w:cs="Arial"/>
          <w:sz w:val="24"/>
          <w:szCs w:val="24"/>
        </w:rPr>
        <w:t>2022 was</w:t>
      </w:r>
      <w:r w:rsidR="0090757D">
        <w:rPr>
          <w:rFonts w:ascii="Arial" w:hAnsi="Arial" w:cs="Arial"/>
          <w:sz w:val="24"/>
          <w:szCs w:val="24"/>
        </w:rPr>
        <w:t xml:space="preserve"> issued for </w:t>
      </w:r>
      <w:r w:rsidR="00D166FE">
        <w:rPr>
          <w:rFonts w:ascii="Arial" w:hAnsi="Arial" w:cs="Arial"/>
          <w:sz w:val="24"/>
          <w:szCs w:val="24"/>
        </w:rPr>
        <w:t xml:space="preserve">a 2,327 </w:t>
      </w:r>
      <w:r w:rsidR="0084004A" w:rsidRPr="001D1A69">
        <w:rPr>
          <w:rFonts w:ascii="Arial" w:hAnsi="Arial" w:cs="Arial"/>
          <w:sz w:val="24"/>
          <w:szCs w:val="24"/>
        </w:rPr>
        <w:t>square-foot</w:t>
      </w:r>
      <w:r w:rsidR="00D166FE">
        <w:rPr>
          <w:rFonts w:ascii="Arial" w:hAnsi="Arial" w:cs="Arial"/>
          <w:sz w:val="24"/>
          <w:szCs w:val="24"/>
        </w:rPr>
        <w:t xml:space="preserve"> </w:t>
      </w:r>
      <w:r w:rsidR="0090757D">
        <w:rPr>
          <w:rFonts w:ascii="Arial" w:hAnsi="Arial" w:cs="Arial"/>
          <w:sz w:val="24"/>
          <w:szCs w:val="24"/>
        </w:rPr>
        <w:t>Full Service Restaurant. (Fire House Barbq Inc.)</w:t>
      </w:r>
    </w:p>
    <w:p w14:paraId="760A7EEB" w14:textId="0BB405AB" w:rsidR="00F26E00" w:rsidRDefault="00F26E00" w:rsidP="00CB561A">
      <w:pPr>
        <w:rPr>
          <w:rFonts w:ascii="Arial" w:hAnsi="Arial" w:cs="Arial"/>
          <w:sz w:val="24"/>
          <w:szCs w:val="24"/>
        </w:rPr>
      </w:pPr>
    </w:p>
    <w:p w14:paraId="144A342F" w14:textId="24C60630" w:rsidR="00F26E00" w:rsidRDefault="00F26E00" w:rsidP="00CB561A">
      <w:pPr>
        <w:rPr>
          <w:rFonts w:ascii="Arial" w:hAnsi="Arial" w:cs="Arial"/>
          <w:sz w:val="24"/>
          <w:szCs w:val="24"/>
        </w:rPr>
      </w:pPr>
      <w:r>
        <w:rPr>
          <w:rFonts w:ascii="Arial" w:hAnsi="Arial" w:cs="Arial"/>
          <w:sz w:val="24"/>
          <w:szCs w:val="24"/>
        </w:rPr>
        <w:t xml:space="preserve">On </w:t>
      </w:r>
      <w:r w:rsidR="001842D0">
        <w:rPr>
          <w:rFonts w:ascii="Arial" w:hAnsi="Arial" w:cs="Arial"/>
          <w:sz w:val="24"/>
          <w:szCs w:val="24"/>
        </w:rPr>
        <w:t>July 18, 2023, Smoking Permitted Area License number SMPA-000875-2023 was issued for Outdoor smoking (hookah).</w:t>
      </w:r>
      <w:r w:rsidR="0090757D">
        <w:rPr>
          <w:rFonts w:ascii="Arial" w:hAnsi="Arial" w:cs="Arial"/>
          <w:sz w:val="24"/>
          <w:szCs w:val="24"/>
        </w:rPr>
        <w:t xml:space="preserve"> (Fire House Barbq Inc.)</w:t>
      </w:r>
    </w:p>
    <w:p w14:paraId="7AC01872" w14:textId="3676B710" w:rsidR="001842D0" w:rsidRDefault="001842D0" w:rsidP="00CB561A">
      <w:pPr>
        <w:rPr>
          <w:rFonts w:ascii="Arial" w:hAnsi="Arial" w:cs="Arial"/>
          <w:sz w:val="24"/>
          <w:szCs w:val="24"/>
        </w:rPr>
      </w:pPr>
    </w:p>
    <w:p w14:paraId="0359BF27" w14:textId="23814E3C" w:rsidR="001842D0" w:rsidRDefault="0090757D" w:rsidP="00CB561A">
      <w:pPr>
        <w:rPr>
          <w:rFonts w:ascii="Arial" w:hAnsi="Arial" w:cs="Arial"/>
          <w:sz w:val="24"/>
          <w:szCs w:val="24"/>
        </w:rPr>
      </w:pPr>
      <w:r>
        <w:rPr>
          <w:rFonts w:ascii="Arial" w:hAnsi="Arial" w:cs="Arial"/>
          <w:sz w:val="24"/>
          <w:szCs w:val="24"/>
        </w:rPr>
        <w:t>On October 31, 2023, Business Registration Certificate number BRC-001357-2023 was issued for</w:t>
      </w:r>
      <w:r w:rsidR="00D166FE">
        <w:rPr>
          <w:rFonts w:ascii="Arial" w:hAnsi="Arial" w:cs="Arial"/>
          <w:sz w:val="24"/>
          <w:szCs w:val="24"/>
        </w:rPr>
        <w:t xml:space="preserve"> a 2,327 </w:t>
      </w:r>
      <w:r w:rsidR="0084004A" w:rsidRPr="001D1A69">
        <w:rPr>
          <w:rFonts w:ascii="Arial" w:hAnsi="Arial" w:cs="Arial"/>
          <w:sz w:val="24"/>
          <w:szCs w:val="24"/>
        </w:rPr>
        <w:t>square-foot</w:t>
      </w:r>
      <w:r>
        <w:rPr>
          <w:rFonts w:ascii="Arial" w:hAnsi="Arial" w:cs="Arial"/>
          <w:sz w:val="24"/>
          <w:szCs w:val="24"/>
        </w:rPr>
        <w:t xml:space="preserve"> Full Service Restaurant. (Fire House Barbq Inc.)</w:t>
      </w:r>
    </w:p>
    <w:p w14:paraId="3B59B138" w14:textId="77777777" w:rsidR="00F26E00" w:rsidRPr="001D1A69" w:rsidRDefault="00F26E00" w:rsidP="00CB561A">
      <w:pPr>
        <w:rPr>
          <w:rFonts w:ascii="Arial" w:hAnsi="Arial" w:cs="Arial"/>
          <w:sz w:val="24"/>
          <w:szCs w:val="24"/>
        </w:rPr>
      </w:pPr>
    </w:p>
    <w:p w14:paraId="01B780FE" w14:textId="77777777" w:rsidR="008119B1" w:rsidRPr="001D1A69" w:rsidRDefault="00D13A33" w:rsidP="00CB561A">
      <w:pPr>
        <w:pStyle w:val="BodyText"/>
        <w:tabs>
          <w:tab w:val="left" w:pos="4776"/>
        </w:tabs>
        <w:spacing w:line="260" w:lineRule="auto"/>
        <w:ind w:left="0" w:right="242" w:firstLine="0"/>
        <w:rPr>
          <w:rFonts w:cs="Arial"/>
          <w:sz w:val="24"/>
          <w:szCs w:val="24"/>
        </w:rPr>
      </w:pPr>
      <w:r w:rsidRPr="0081607D">
        <w:rPr>
          <w:rFonts w:cs="Arial"/>
          <w:b/>
          <w:sz w:val="24"/>
          <w:szCs w:val="24"/>
        </w:rPr>
        <w:t>Related</w:t>
      </w:r>
      <w:r w:rsidRPr="0081607D">
        <w:rPr>
          <w:rFonts w:cs="Arial"/>
          <w:b/>
          <w:spacing w:val="11"/>
          <w:sz w:val="24"/>
          <w:szCs w:val="24"/>
        </w:rPr>
        <w:t xml:space="preserve"> </w:t>
      </w:r>
      <w:r w:rsidRPr="0081607D">
        <w:rPr>
          <w:rFonts w:cs="Arial"/>
          <w:b/>
          <w:sz w:val="24"/>
          <w:szCs w:val="24"/>
        </w:rPr>
        <w:t>Concurrent Permit</w:t>
      </w:r>
      <w:r w:rsidRPr="0081607D">
        <w:rPr>
          <w:rFonts w:cs="Arial"/>
          <w:b/>
          <w:spacing w:val="4"/>
          <w:sz w:val="24"/>
          <w:szCs w:val="24"/>
        </w:rPr>
        <w:t xml:space="preserve"> </w:t>
      </w:r>
      <w:r w:rsidRPr="0081607D">
        <w:rPr>
          <w:rFonts w:cs="Arial"/>
          <w:b/>
          <w:sz w:val="24"/>
          <w:szCs w:val="24"/>
        </w:rPr>
        <w:t>Application(s):</w:t>
      </w:r>
      <w:r w:rsidR="005023FC" w:rsidRPr="001D1A69">
        <w:rPr>
          <w:rFonts w:cs="Arial"/>
          <w:sz w:val="24"/>
          <w:szCs w:val="24"/>
        </w:rPr>
        <w:t xml:space="preserve"> </w:t>
      </w:r>
    </w:p>
    <w:p w14:paraId="56906066" w14:textId="7D373092" w:rsidR="00FB2D64" w:rsidRDefault="00FB2D64" w:rsidP="00CB561A">
      <w:pPr>
        <w:spacing w:before="10"/>
        <w:rPr>
          <w:rFonts w:ascii="Arial" w:eastAsia="Arial" w:hAnsi="Arial" w:cs="Arial"/>
          <w:sz w:val="24"/>
          <w:szCs w:val="24"/>
        </w:rPr>
      </w:pPr>
    </w:p>
    <w:p w14:paraId="202CFCE7" w14:textId="3459D816" w:rsidR="004F39A8" w:rsidRDefault="004F39A8" w:rsidP="00CB561A">
      <w:pPr>
        <w:spacing w:before="10"/>
        <w:rPr>
          <w:rFonts w:ascii="Arial" w:eastAsia="Arial" w:hAnsi="Arial" w:cs="Arial"/>
          <w:sz w:val="24"/>
          <w:szCs w:val="24"/>
        </w:rPr>
      </w:pPr>
      <w:r>
        <w:rPr>
          <w:rFonts w:ascii="Arial" w:eastAsia="Arial" w:hAnsi="Arial" w:cs="Arial"/>
          <w:sz w:val="24"/>
          <w:szCs w:val="24"/>
        </w:rPr>
        <w:t xml:space="preserve">Neighborhood Services Case No. NNOPMT 2210523 </w:t>
      </w:r>
      <w:r w:rsidR="006F06EF">
        <w:rPr>
          <w:rFonts w:ascii="Arial" w:eastAsia="Arial" w:hAnsi="Arial" w:cs="Arial"/>
          <w:sz w:val="24"/>
          <w:szCs w:val="24"/>
        </w:rPr>
        <w:t>i</w:t>
      </w:r>
      <w:r w:rsidR="008D0600">
        <w:rPr>
          <w:rFonts w:ascii="Arial" w:eastAsia="Arial" w:hAnsi="Arial" w:cs="Arial"/>
          <w:sz w:val="24"/>
          <w:szCs w:val="24"/>
        </w:rPr>
        <w:t xml:space="preserve">s an </w:t>
      </w:r>
      <w:r>
        <w:rPr>
          <w:rFonts w:ascii="Arial" w:eastAsia="Arial" w:hAnsi="Arial" w:cs="Arial"/>
          <w:sz w:val="24"/>
          <w:szCs w:val="24"/>
        </w:rPr>
        <w:t>ongoing</w:t>
      </w:r>
      <w:r w:rsidR="008D0600">
        <w:rPr>
          <w:rFonts w:ascii="Arial" w:eastAsia="Arial" w:hAnsi="Arial" w:cs="Arial"/>
          <w:sz w:val="24"/>
          <w:szCs w:val="24"/>
        </w:rPr>
        <w:t xml:space="preserve"> code enforcement case associated with the existing restaurant</w:t>
      </w:r>
      <w:r>
        <w:rPr>
          <w:rFonts w:ascii="Arial" w:eastAsia="Arial" w:hAnsi="Arial" w:cs="Arial"/>
          <w:sz w:val="24"/>
          <w:szCs w:val="24"/>
        </w:rPr>
        <w:t xml:space="preserve"> related to unpermitted work on the property. </w:t>
      </w:r>
      <w:r w:rsidR="00FE2CE7">
        <w:rPr>
          <w:rFonts w:ascii="Arial" w:eastAsia="Arial" w:hAnsi="Arial" w:cs="Arial"/>
          <w:sz w:val="24"/>
          <w:szCs w:val="24"/>
        </w:rPr>
        <w:t xml:space="preserve">Staff is recommending a condition of approval that the owner </w:t>
      </w:r>
      <w:r w:rsidR="001E475E">
        <w:rPr>
          <w:rFonts w:ascii="Arial" w:eastAsia="Arial" w:hAnsi="Arial" w:cs="Arial"/>
          <w:sz w:val="24"/>
          <w:szCs w:val="24"/>
        </w:rPr>
        <w:t xml:space="preserve">obtain </w:t>
      </w:r>
      <w:r w:rsidR="00CA5153">
        <w:rPr>
          <w:rFonts w:ascii="Arial" w:eastAsia="Arial" w:hAnsi="Arial" w:cs="Arial"/>
          <w:sz w:val="24"/>
          <w:szCs w:val="24"/>
        </w:rPr>
        <w:t xml:space="preserve">all necessary </w:t>
      </w:r>
      <w:r w:rsidR="00D9660B">
        <w:rPr>
          <w:rFonts w:ascii="Arial" w:eastAsia="Arial" w:hAnsi="Arial" w:cs="Arial"/>
          <w:sz w:val="24"/>
          <w:szCs w:val="24"/>
        </w:rPr>
        <w:t xml:space="preserve">city approvals, including </w:t>
      </w:r>
      <w:r w:rsidR="00CA5153">
        <w:rPr>
          <w:rFonts w:ascii="Arial" w:eastAsia="Arial" w:hAnsi="Arial" w:cs="Arial"/>
          <w:sz w:val="24"/>
          <w:szCs w:val="24"/>
        </w:rPr>
        <w:t>building permits and licenses</w:t>
      </w:r>
      <w:r w:rsidR="00D9660B">
        <w:rPr>
          <w:rFonts w:ascii="Arial" w:eastAsia="Arial" w:hAnsi="Arial" w:cs="Arial"/>
          <w:sz w:val="24"/>
          <w:szCs w:val="24"/>
        </w:rPr>
        <w:t>,</w:t>
      </w:r>
      <w:r w:rsidR="00CA5153">
        <w:rPr>
          <w:rFonts w:ascii="Arial" w:eastAsia="Arial" w:hAnsi="Arial" w:cs="Arial"/>
          <w:sz w:val="24"/>
          <w:szCs w:val="24"/>
        </w:rPr>
        <w:t xml:space="preserve"> </w:t>
      </w:r>
      <w:r w:rsidR="00D9660B">
        <w:rPr>
          <w:rFonts w:ascii="Arial" w:eastAsia="Arial" w:hAnsi="Arial" w:cs="Arial"/>
          <w:sz w:val="24"/>
          <w:szCs w:val="24"/>
        </w:rPr>
        <w:t xml:space="preserve">in order to comply with this open code </w:t>
      </w:r>
      <w:r w:rsidR="00003696">
        <w:rPr>
          <w:rFonts w:ascii="Arial" w:eastAsia="Arial" w:hAnsi="Arial" w:cs="Arial"/>
          <w:sz w:val="24"/>
          <w:szCs w:val="24"/>
        </w:rPr>
        <w:t>compliance</w:t>
      </w:r>
      <w:r w:rsidR="00D9660B">
        <w:rPr>
          <w:rFonts w:ascii="Arial" w:eastAsia="Arial" w:hAnsi="Arial" w:cs="Arial"/>
          <w:sz w:val="24"/>
          <w:szCs w:val="24"/>
        </w:rPr>
        <w:t xml:space="preserve"> case. </w:t>
      </w:r>
      <w:r>
        <w:rPr>
          <w:rFonts w:ascii="Arial" w:eastAsia="Arial" w:hAnsi="Arial" w:cs="Arial"/>
          <w:sz w:val="24"/>
          <w:szCs w:val="24"/>
        </w:rPr>
        <w:t xml:space="preserve">At this time, there are permit applications in process to correct the violations: </w:t>
      </w:r>
    </w:p>
    <w:p w14:paraId="0ECA94F2" w14:textId="77777777" w:rsidR="004F39A8" w:rsidRDefault="004F39A8" w:rsidP="00CB561A">
      <w:pPr>
        <w:spacing w:before="10"/>
        <w:rPr>
          <w:rFonts w:ascii="Arial" w:eastAsia="Arial" w:hAnsi="Arial" w:cs="Arial"/>
          <w:sz w:val="24"/>
          <w:szCs w:val="24"/>
        </w:rPr>
      </w:pPr>
    </w:p>
    <w:p w14:paraId="494F44F4" w14:textId="2E09D496" w:rsidR="0090757D" w:rsidRPr="00A95705" w:rsidRDefault="00EC29D5" w:rsidP="00A95705">
      <w:pPr>
        <w:pStyle w:val="ListParagraph"/>
        <w:numPr>
          <w:ilvl w:val="0"/>
          <w:numId w:val="8"/>
        </w:numPr>
        <w:spacing w:before="10"/>
        <w:rPr>
          <w:rFonts w:ascii="Arial" w:eastAsia="Arial" w:hAnsi="Arial" w:cs="Arial"/>
          <w:sz w:val="24"/>
          <w:szCs w:val="24"/>
        </w:rPr>
      </w:pPr>
      <w:r w:rsidRPr="00A95705">
        <w:rPr>
          <w:rFonts w:ascii="Arial" w:eastAsia="Arial" w:hAnsi="Arial" w:cs="Arial"/>
          <w:sz w:val="24"/>
          <w:szCs w:val="24"/>
        </w:rPr>
        <w:t xml:space="preserve">Building Permit No. BSIGN-010045-2023 was submitted </w:t>
      </w:r>
      <w:r w:rsidR="004F39A8" w:rsidRPr="00A95705">
        <w:rPr>
          <w:rFonts w:ascii="Arial" w:eastAsia="Arial" w:hAnsi="Arial" w:cs="Arial"/>
          <w:sz w:val="24"/>
          <w:szCs w:val="24"/>
        </w:rPr>
        <w:t xml:space="preserve">on October 17, 2023 </w:t>
      </w:r>
      <w:r w:rsidR="00D166FE" w:rsidRPr="00A95705">
        <w:rPr>
          <w:rFonts w:ascii="Arial" w:eastAsia="Arial" w:hAnsi="Arial" w:cs="Arial"/>
          <w:sz w:val="24"/>
          <w:szCs w:val="24"/>
        </w:rPr>
        <w:t xml:space="preserve">to legalize the </w:t>
      </w:r>
      <w:r w:rsidR="00BC060F">
        <w:rPr>
          <w:rFonts w:ascii="Arial" w:eastAsia="Arial" w:hAnsi="Arial" w:cs="Arial"/>
          <w:sz w:val="24"/>
          <w:szCs w:val="24"/>
        </w:rPr>
        <w:t>un</w:t>
      </w:r>
      <w:r w:rsidR="00D166FE" w:rsidRPr="00A95705">
        <w:rPr>
          <w:rFonts w:ascii="Arial" w:eastAsia="Arial" w:hAnsi="Arial" w:cs="Arial"/>
          <w:sz w:val="24"/>
          <w:szCs w:val="24"/>
        </w:rPr>
        <w:t xml:space="preserve">permitted illuminated wall sign. </w:t>
      </w:r>
    </w:p>
    <w:p w14:paraId="2094F2AF" w14:textId="77777777" w:rsidR="00A10EDA" w:rsidRDefault="00A10EDA" w:rsidP="00CB561A">
      <w:pPr>
        <w:spacing w:before="10"/>
        <w:rPr>
          <w:rFonts w:ascii="Arial" w:eastAsia="Arial" w:hAnsi="Arial" w:cs="Arial"/>
          <w:sz w:val="24"/>
          <w:szCs w:val="24"/>
        </w:rPr>
      </w:pPr>
    </w:p>
    <w:p w14:paraId="5C32FA68" w14:textId="4A2D52A3" w:rsidR="00A10EDA" w:rsidRPr="00A95705" w:rsidRDefault="00A10EDA" w:rsidP="00A95705">
      <w:pPr>
        <w:pStyle w:val="ListParagraph"/>
        <w:numPr>
          <w:ilvl w:val="0"/>
          <w:numId w:val="8"/>
        </w:numPr>
        <w:spacing w:before="10"/>
        <w:rPr>
          <w:rFonts w:ascii="Arial" w:eastAsia="Arial" w:hAnsi="Arial" w:cs="Arial"/>
          <w:sz w:val="24"/>
          <w:szCs w:val="24"/>
        </w:rPr>
      </w:pPr>
      <w:r w:rsidRPr="00A95705">
        <w:rPr>
          <w:rFonts w:ascii="Arial" w:eastAsia="Arial" w:hAnsi="Arial" w:cs="Arial"/>
          <w:sz w:val="24"/>
          <w:szCs w:val="24"/>
        </w:rPr>
        <w:t xml:space="preserve">Building Permit No. BCOMM-010405-2023 was submitted </w:t>
      </w:r>
      <w:r w:rsidR="004F39A8" w:rsidRPr="00A95705">
        <w:rPr>
          <w:rFonts w:ascii="Arial" w:eastAsia="Arial" w:hAnsi="Arial" w:cs="Arial"/>
          <w:sz w:val="24"/>
          <w:szCs w:val="24"/>
        </w:rPr>
        <w:t xml:space="preserve">on November 1, 2023 </w:t>
      </w:r>
      <w:r w:rsidRPr="00A95705">
        <w:rPr>
          <w:rFonts w:ascii="Arial" w:eastAsia="Arial" w:hAnsi="Arial" w:cs="Arial"/>
          <w:sz w:val="24"/>
          <w:szCs w:val="24"/>
        </w:rPr>
        <w:lastRenderedPageBreak/>
        <w:t xml:space="preserve">to legalize the unpermitted </w:t>
      </w:r>
      <w:r w:rsidR="0095017B" w:rsidRPr="00A95705">
        <w:rPr>
          <w:rFonts w:ascii="Arial" w:eastAsia="Arial" w:hAnsi="Arial" w:cs="Arial"/>
          <w:sz w:val="24"/>
          <w:szCs w:val="24"/>
        </w:rPr>
        <w:t>parking</w:t>
      </w:r>
      <w:r w:rsidRPr="00A95705">
        <w:rPr>
          <w:rFonts w:ascii="Arial" w:eastAsia="Arial" w:hAnsi="Arial" w:cs="Arial"/>
          <w:sz w:val="24"/>
          <w:szCs w:val="24"/>
        </w:rPr>
        <w:t xml:space="preserve"> restripe. </w:t>
      </w:r>
    </w:p>
    <w:p w14:paraId="270830CB" w14:textId="77777777" w:rsidR="0095017B" w:rsidRDefault="0095017B" w:rsidP="00CB561A">
      <w:pPr>
        <w:spacing w:before="10"/>
        <w:rPr>
          <w:rFonts w:ascii="Arial" w:eastAsia="Arial" w:hAnsi="Arial" w:cs="Arial"/>
          <w:sz w:val="24"/>
          <w:szCs w:val="24"/>
        </w:rPr>
      </w:pPr>
    </w:p>
    <w:p w14:paraId="6561BF66" w14:textId="47C81061" w:rsidR="0095017B" w:rsidRPr="00A95705" w:rsidRDefault="0095017B" w:rsidP="00A95705">
      <w:pPr>
        <w:pStyle w:val="ListParagraph"/>
        <w:numPr>
          <w:ilvl w:val="0"/>
          <w:numId w:val="8"/>
        </w:numPr>
        <w:spacing w:before="10"/>
        <w:rPr>
          <w:rFonts w:ascii="Arial" w:eastAsia="Arial" w:hAnsi="Arial" w:cs="Arial"/>
          <w:sz w:val="24"/>
          <w:szCs w:val="24"/>
        </w:rPr>
      </w:pPr>
      <w:r w:rsidRPr="00A95705">
        <w:rPr>
          <w:rFonts w:ascii="Arial" w:eastAsia="Arial" w:hAnsi="Arial" w:cs="Arial"/>
          <w:sz w:val="24"/>
          <w:szCs w:val="24"/>
        </w:rPr>
        <w:t xml:space="preserve">Building Permit No. BCOMM-012850-2024 was submitted </w:t>
      </w:r>
      <w:r w:rsidR="004F39A8" w:rsidRPr="00A95705">
        <w:rPr>
          <w:rFonts w:ascii="Arial" w:eastAsia="Arial" w:hAnsi="Arial" w:cs="Arial"/>
          <w:sz w:val="24"/>
          <w:szCs w:val="24"/>
        </w:rPr>
        <w:t xml:space="preserve">on February 7, 2024 </w:t>
      </w:r>
      <w:r w:rsidRPr="00A95705">
        <w:rPr>
          <w:rFonts w:ascii="Arial" w:eastAsia="Arial" w:hAnsi="Arial" w:cs="Arial"/>
          <w:sz w:val="24"/>
          <w:szCs w:val="24"/>
        </w:rPr>
        <w:t>to legalize the unpermitted door and drywall ceiling in the storage room.</w:t>
      </w:r>
    </w:p>
    <w:p w14:paraId="223F265C" w14:textId="77777777" w:rsidR="0090757D" w:rsidRDefault="0090757D" w:rsidP="00CB561A">
      <w:pPr>
        <w:spacing w:before="10"/>
        <w:rPr>
          <w:rFonts w:ascii="Arial" w:eastAsia="Arial" w:hAnsi="Arial" w:cs="Arial"/>
          <w:sz w:val="24"/>
          <w:szCs w:val="24"/>
        </w:rPr>
      </w:pPr>
    </w:p>
    <w:p w14:paraId="129F37C7" w14:textId="77777777" w:rsidR="004F39A8" w:rsidRPr="001D1A69" w:rsidRDefault="004F39A8" w:rsidP="00CB561A">
      <w:pPr>
        <w:spacing w:before="10"/>
        <w:rPr>
          <w:rFonts w:ascii="Arial" w:eastAsia="Arial" w:hAnsi="Arial" w:cs="Arial"/>
          <w:sz w:val="24"/>
          <w:szCs w:val="24"/>
        </w:rPr>
      </w:pPr>
    </w:p>
    <w:p w14:paraId="7BCF16D2" w14:textId="77777777" w:rsidR="001C0BD6" w:rsidRPr="001D1A69" w:rsidRDefault="00D13A33" w:rsidP="00CB561A">
      <w:pPr>
        <w:tabs>
          <w:tab w:val="left" w:pos="0"/>
        </w:tabs>
        <w:outlineLvl w:val="1"/>
        <w:rPr>
          <w:rFonts w:ascii="Arial" w:hAnsi="Arial" w:cs="Arial"/>
          <w:spacing w:val="30"/>
          <w:sz w:val="24"/>
          <w:szCs w:val="24"/>
        </w:rPr>
      </w:pPr>
      <w:r w:rsidRPr="001D1A69">
        <w:rPr>
          <w:rFonts w:ascii="Arial" w:eastAsia="Arial" w:hAnsi="Arial" w:cs="Arial"/>
          <w:b/>
          <w:spacing w:val="11"/>
          <w:sz w:val="24"/>
          <w:szCs w:val="24"/>
        </w:rPr>
        <w:t xml:space="preserve">Environmental </w:t>
      </w:r>
      <w:r w:rsidR="001849F7" w:rsidRPr="001D1A69">
        <w:rPr>
          <w:rFonts w:ascii="Arial" w:eastAsia="Arial" w:hAnsi="Arial" w:cs="Arial"/>
          <w:b/>
          <w:spacing w:val="11"/>
          <w:sz w:val="24"/>
          <w:szCs w:val="24"/>
        </w:rPr>
        <w:t>Determination</w:t>
      </w:r>
      <w:r w:rsidRPr="001D1A69">
        <w:rPr>
          <w:rFonts w:ascii="Arial" w:eastAsia="Arial" w:hAnsi="Arial" w:cs="Arial"/>
          <w:b/>
          <w:spacing w:val="11"/>
          <w:sz w:val="24"/>
          <w:szCs w:val="24"/>
        </w:rPr>
        <w:t>:</w:t>
      </w:r>
      <w:r w:rsidRPr="001D1A69">
        <w:rPr>
          <w:rFonts w:ascii="Arial" w:hAnsi="Arial" w:cs="Arial"/>
          <w:spacing w:val="30"/>
          <w:sz w:val="24"/>
          <w:szCs w:val="24"/>
        </w:rPr>
        <w:t xml:space="preserve"> </w:t>
      </w:r>
    </w:p>
    <w:p w14:paraId="52AB7A76" w14:textId="77777777" w:rsidR="00FF7668" w:rsidRPr="001D1A69" w:rsidRDefault="00FF7668" w:rsidP="00CB561A">
      <w:pPr>
        <w:tabs>
          <w:tab w:val="left" w:pos="0"/>
        </w:tabs>
        <w:outlineLvl w:val="1"/>
        <w:rPr>
          <w:rFonts w:ascii="Arial" w:eastAsia="Times New Roman" w:hAnsi="Arial" w:cs="Arial"/>
          <w:color w:val="000000"/>
          <w:sz w:val="24"/>
          <w:szCs w:val="24"/>
        </w:rPr>
      </w:pPr>
      <w:r w:rsidRPr="001D1A69">
        <w:rPr>
          <w:rFonts w:ascii="Arial" w:eastAsia="Times New Roman" w:hAnsi="Arial" w:cs="Arial"/>
          <w:sz w:val="24"/>
          <w:szCs w:val="24"/>
        </w:rPr>
        <w:t xml:space="preserve">The project is exempt from CEQA review as a Class 1 “Existing Facilities” exemption, pursuant to State CEQA Guidelines Section 15301(e), because the discretionary permit request is to allow </w:t>
      </w:r>
      <w:r w:rsidR="00726512" w:rsidRPr="001D1A69">
        <w:rPr>
          <w:rFonts w:ascii="Arial" w:eastAsia="Times New Roman" w:hAnsi="Arial" w:cs="Arial"/>
          <w:sz w:val="24"/>
          <w:szCs w:val="24"/>
        </w:rPr>
        <w:t xml:space="preserve">for </w:t>
      </w:r>
      <w:r w:rsidR="00C13BD2" w:rsidRPr="001D1A69">
        <w:rPr>
          <w:rFonts w:ascii="Arial" w:eastAsia="Times New Roman" w:hAnsi="Arial" w:cs="Arial"/>
          <w:sz w:val="24"/>
          <w:szCs w:val="24"/>
        </w:rPr>
        <w:t xml:space="preserve">the </w:t>
      </w:r>
      <w:r w:rsidR="0075096D" w:rsidRPr="001D1A69">
        <w:rPr>
          <w:rFonts w:ascii="Arial" w:eastAsia="Times New Roman" w:hAnsi="Arial" w:cs="Arial"/>
          <w:sz w:val="24"/>
          <w:szCs w:val="24"/>
        </w:rPr>
        <w:t>on</w:t>
      </w:r>
      <w:r w:rsidR="00726512" w:rsidRPr="001D1A69">
        <w:rPr>
          <w:rFonts w:ascii="Arial" w:eastAsia="Times New Roman" w:hAnsi="Arial" w:cs="Arial"/>
          <w:sz w:val="24"/>
          <w:szCs w:val="24"/>
        </w:rPr>
        <w:t>-site sales</w:t>
      </w:r>
      <w:r w:rsidR="0080399C" w:rsidRPr="001D1A69">
        <w:rPr>
          <w:rFonts w:ascii="Arial" w:eastAsia="Times New Roman" w:hAnsi="Arial" w:cs="Arial"/>
          <w:sz w:val="24"/>
          <w:szCs w:val="24"/>
        </w:rPr>
        <w:t>, service and consumption</w:t>
      </w:r>
      <w:r w:rsidR="00726512" w:rsidRPr="001D1A69">
        <w:rPr>
          <w:rFonts w:ascii="Arial" w:eastAsia="Times New Roman" w:hAnsi="Arial" w:cs="Arial"/>
          <w:sz w:val="24"/>
          <w:szCs w:val="24"/>
        </w:rPr>
        <w:t xml:space="preserve"> </w:t>
      </w:r>
      <w:r w:rsidR="007C630F" w:rsidRPr="001D1A69">
        <w:rPr>
          <w:rFonts w:ascii="Arial" w:eastAsia="Times New Roman" w:hAnsi="Arial" w:cs="Arial"/>
          <w:sz w:val="24"/>
          <w:szCs w:val="24"/>
        </w:rPr>
        <w:t xml:space="preserve">of alcoholic beverages at an existing full-service </w:t>
      </w:r>
      <w:r w:rsidR="0075096D" w:rsidRPr="001D1A69">
        <w:rPr>
          <w:rFonts w:ascii="Arial" w:eastAsia="Times New Roman" w:hAnsi="Arial" w:cs="Arial"/>
          <w:sz w:val="24"/>
          <w:szCs w:val="24"/>
        </w:rPr>
        <w:t>restaurant</w:t>
      </w:r>
      <w:r w:rsidR="00EA6DC5" w:rsidRPr="001D1A69">
        <w:rPr>
          <w:rFonts w:ascii="Arial" w:eastAsia="Times New Roman" w:hAnsi="Arial" w:cs="Arial"/>
          <w:sz w:val="24"/>
          <w:szCs w:val="24"/>
        </w:rPr>
        <w:t xml:space="preserve"> </w:t>
      </w:r>
      <w:r w:rsidR="000E09EC" w:rsidRPr="001D1A69">
        <w:rPr>
          <w:rFonts w:ascii="Arial" w:eastAsia="Times New Roman" w:hAnsi="Arial" w:cs="Arial"/>
          <w:sz w:val="24"/>
          <w:szCs w:val="24"/>
        </w:rPr>
        <w:t xml:space="preserve">within an existing commercial space </w:t>
      </w:r>
      <w:r w:rsidRPr="001D1A69">
        <w:rPr>
          <w:rFonts w:ascii="Arial" w:eastAsia="Times New Roman" w:hAnsi="Arial" w:cs="Arial"/>
          <w:sz w:val="24"/>
          <w:szCs w:val="24"/>
        </w:rPr>
        <w:t xml:space="preserve">and there is no </w:t>
      </w:r>
      <w:r w:rsidR="004747EA" w:rsidRPr="001D1A69">
        <w:rPr>
          <w:rFonts w:ascii="Arial" w:eastAsia="Times New Roman" w:hAnsi="Arial" w:cs="Arial"/>
          <w:sz w:val="24"/>
          <w:szCs w:val="24"/>
        </w:rPr>
        <w:t>added floor area proposed.</w:t>
      </w:r>
    </w:p>
    <w:p w14:paraId="1785EA98" w14:textId="77777777" w:rsidR="00FB2D64" w:rsidRPr="001D1A69" w:rsidRDefault="00FB2D64" w:rsidP="00CB561A">
      <w:pPr>
        <w:spacing w:before="10"/>
        <w:rPr>
          <w:rFonts w:ascii="Arial" w:eastAsia="Arial" w:hAnsi="Arial" w:cs="Arial"/>
          <w:sz w:val="24"/>
          <w:szCs w:val="24"/>
        </w:rPr>
      </w:pPr>
    </w:p>
    <w:p w14:paraId="04D8CED1" w14:textId="77777777" w:rsidR="00D166FE" w:rsidRDefault="00D13A33" w:rsidP="00CB561A">
      <w:pPr>
        <w:pStyle w:val="NoSpacing"/>
        <w:rPr>
          <w:rFonts w:ascii="Arial" w:hAnsi="Arial" w:cs="Arial"/>
          <w:b/>
          <w:sz w:val="24"/>
          <w:szCs w:val="24"/>
        </w:rPr>
      </w:pPr>
      <w:r w:rsidRPr="001D1A69">
        <w:rPr>
          <w:rFonts w:ascii="Arial" w:hAnsi="Arial" w:cs="Arial"/>
          <w:b/>
          <w:sz w:val="24"/>
          <w:szCs w:val="24"/>
        </w:rPr>
        <w:t>General</w:t>
      </w:r>
      <w:r w:rsidRPr="001D1A69">
        <w:rPr>
          <w:rFonts w:ascii="Arial" w:hAnsi="Arial" w:cs="Arial"/>
          <w:b/>
          <w:spacing w:val="31"/>
          <w:sz w:val="24"/>
          <w:szCs w:val="24"/>
        </w:rPr>
        <w:t xml:space="preserve"> </w:t>
      </w:r>
      <w:r w:rsidRPr="001D1A69">
        <w:rPr>
          <w:rFonts w:ascii="Arial" w:hAnsi="Arial" w:cs="Arial"/>
          <w:b/>
          <w:sz w:val="24"/>
          <w:szCs w:val="24"/>
        </w:rPr>
        <w:t>Plan:</w:t>
      </w:r>
    </w:p>
    <w:p w14:paraId="28BF96CF" w14:textId="06E22ED0" w:rsidR="00F12831" w:rsidRPr="001D1A69" w:rsidRDefault="00FA281E" w:rsidP="00CB561A">
      <w:pPr>
        <w:pStyle w:val="NoSpacing"/>
        <w:rPr>
          <w:rFonts w:ascii="Arial" w:hAnsi="Arial" w:cs="Arial"/>
          <w:sz w:val="24"/>
          <w:szCs w:val="24"/>
        </w:rPr>
      </w:pPr>
      <w:r>
        <w:rPr>
          <w:rFonts w:ascii="Arial" w:hAnsi="Arial" w:cs="Arial"/>
          <w:sz w:val="24"/>
          <w:szCs w:val="24"/>
        </w:rPr>
        <w:t xml:space="preserve">Commercial – </w:t>
      </w:r>
      <w:r w:rsidR="00F416DB">
        <w:rPr>
          <w:rFonts w:ascii="Arial" w:hAnsi="Arial" w:cs="Arial"/>
          <w:sz w:val="24"/>
          <w:szCs w:val="24"/>
        </w:rPr>
        <w:t>Neighborhood</w:t>
      </w:r>
      <w:r>
        <w:rPr>
          <w:rFonts w:ascii="Arial" w:hAnsi="Arial" w:cs="Arial"/>
          <w:sz w:val="24"/>
          <w:szCs w:val="24"/>
        </w:rPr>
        <w:t xml:space="preserve"> Commercial</w:t>
      </w:r>
    </w:p>
    <w:p w14:paraId="5909541F" w14:textId="77777777" w:rsidR="00CF4F36" w:rsidRPr="001D1A69" w:rsidRDefault="00CF4F36" w:rsidP="00CB561A">
      <w:pPr>
        <w:pStyle w:val="NoSpacing"/>
        <w:rPr>
          <w:rFonts w:ascii="Arial" w:hAnsi="Arial" w:cs="Arial"/>
          <w:sz w:val="24"/>
          <w:szCs w:val="24"/>
        </w:rPr>
      </w:pPr>
    </w:p>
    <w:p w14:paraId="55ED09B2" w14:textId="4D0A87E8" w:rsidR="001C0BD6" w:rsidRDefault="00D13A33" w:rsidP="00CB561A">
      <w:pPr>
        <w:pStyle w:val="NoSpacing"/>
        <w:rPr>
          <w:rFonts w:ascii="Arial" w:hAnsi="Arial" w:cs="Arial"/>
          <w:b/>
          <w:sz w:val="24"/>
          <w:szCs w:val="24"/>
        </w:rPr>
      </w:pPr>
      <w:r w:rsidRPr="001D1A69">
        <w:rPr>
          <w:rFonts w:ascii="Arial" w:hAnsi="Arial" w:cs="Arial"/>
          <w:b/>
          <w:sz w:val="24"/>
          <w:szCs w:val="24"/>
        </w:rPr>
        <w:t>Zone:</w:t>
      </w:r>
      <w:r w:rsidR="0057501B" w:rsidRPr="001D1A69">
        <w:rPr>
          <w:rFonts w:ascii="Arial" w:hAnsi="Arial" w:cs="Arial"/>
          <w:b/>
          <w:sz w:val="24"/>
          <w:szCs w:val="24"/>
        </w:rPr>
        <w:t xml:space="preserve"> </w:t>
      </w:r>
    </w:p>
    <w:p w14:paraId="0199C2BE" w14:textId="612938EC" w:rsidR="00FB2D64" w:rsidRPr="001D1A69" w:rsidRDefault="00F416DB" w:rsidP="00CB561A">
      <w:pPr>
        <w:pStyle w:val="NoSpacing"/>
        <w:rPr>
          <w:rFonts w:ascii="Arial" w:hAnsi="Arial" w:cs="Arial"/>
          <w:sz w:val="24"/>
          <w:szCs w:val="24"/>
        </w:rPr>
      </w:pPr>
      <w:r>
        <w:rPr>
          <w:rFonts w:ascii="Arial" w:hAnsi="Arial" w:cs="Arial"/>
          <w:sz w:val="24"/>
          <w:szCs w:val="24"/>
        </w:rPr>
        <w:t>C1</w:t>
      </w:r>
      <w:r w:rsidR="00C65B34" w:rsidRPr="001D1A69">
        <w:rPr>
          <w:rFonts w:ascii="Arial" w:hAnsi="Arial" w:cs="Arial"/>
          <w:sz w:val="24"/>
          <w:szCs w:val="24"/>
        </w:rPr>
        <w:t xml:space="preserve"> </w:t>
      </w:r>
      <w:r w:rsidR="004E423B" w:rsidRPr="001D1A69">
        <w:rPr>
          <w:rFonts w:ascii="Arial" w:hAnsi="Arial" w:cs="Arial"/>
          <w:sz w:val="24"/>
          <w:szCs w:val="24"/>
        </w:rPr>
        <w:t>–</w:t>
      </w:r>
      <w:r w:rsidR="009D6467" w:rsidRPr="001D1A69">
        <w:rPr>
          <w:rFonts w:ascii="Arial" w:hAnsi="Arial" w:cs="Arial"/>
          <w:sz w:val="24"/>
          <w:szCs w:val="24"/>
        </w:rPr>
        <w:t xml:space="preserve"> </w:t>
      </w:r>
      <w:r>
        <w:rPr>
          <w:rFonts w:ascii="Arial" w:hAnsi="Arial" w:cs="Arial"/>
          <w:sz w:val="24"/>
          <w:szCs w:val="24"/>
        </w:rPr>
        <w:t>Neighborhood Commercial Zone</w:t>
      </w:r>
    </w:p>
    <w:p w14:paraId="02D094AC" w14:textId="77777777" w:rsidR="001C0BD6" w:rsidRPr="001D1A69" w:rsidRDefault="001C0BD6" w:rsidP="00CB561A">
      <w:pPr>
        <w:pStyle w:val="NoSpacing"/>
        <w:rPr>
          <w:rFonts w:ascii="Arial" w:hAnsi="Arial" w:cs="Arial"/>
          <w:sz w:val="24"/>
          <w:szCs w:val="24"/>
        </w:rPr>
      </w:pPr>
    </w:p>
    <w:p w14:paraId="16E42CF5" w14:textId="77777777" w:rsidR="00B00C15" w:rsidRPr="001D1A69" w:rsidRDefault="00D13A33" w:rsidP="00CB561A">
      <w:pPr>
        <w:rPr>
          <w:rFonts w:ascii="Arial" w:hAnsi="Arial" w:cs="Arial"/>
          <w:b/>
          <w:sz w:val="24"/>
          <w:szCs w:val="24"/>
        </w:rPr>
      </w:pPr>
      <w:r w:rsidRPr="001D1A69">
        <w:rPr>
          <w:rFonts w:ascii="Arial" w:hAnsi="Arial" w:cs="Arial"/>
          <w:b/>
          <w:sz w:val="24"/>
          <w:szCs w:val="24"/>
        </w:rPr>
        <w:t>Description</w:t>
      </w:r>
      <w:r w:rsidRPr="001D1A69">
        <w:rPr>
          <w:rFonts w:ascii="Arial" w:hAnsi="Arial" w:cs="Arial"/>
          <w:b/>
          <w:spacing w:val="10"/>
          <w:sz w:val="24"/>
          <w:szCs w:val="24"/>
        </w:rPr>
        <w:t xml:space="preserve"> </w:t>
      </w:r>
      <w:r w:rsidR="002E0869" w:rsidRPr="001D1A69">
        <w:rPr>
          <w:rFonts w:ascii="Arial" w:hAnsi="Arial" w:cs="Arial"/>
          <w:b/>
          <w:sz w:val="24"/>
          <w:szCs w:val="24"/>
        </w:rPr>
        <w:t>o</w:t>
      </w:r>
      <w:r w:rsidRPr="001D1A69">
        <w:rPr>
          <w:rFonts w:ascii="Arial" w:hAnsi="Arial" w:cs="Arial"/>
          <w:b/>
          <w:sz w:val="24"/>
          <w:szCs w:val="24"/>
        </w:rPr>
        <w:t>f</w:t>
      </w:r>
      <w:r w:rsidRPr="001D1A69">
        <w:rPr>
          <w:rFonts w:ascii="Arial" w:hAnsi="Arial" w:cs="Arial"/>
          <w:b/>
          <w:spacing w:val="25"/>
          <w:sz w:val="24"/>
          <w:szCs w:val="24"/>
        </w:rPr>
        <w:t xml:space="preserve"> </w:t>
      </w:r>
      <w:r w:rsidRPr="001D1A69">
        <w:rPr>
          <w:rFonts w:ascii="Arial" w:hAnsi="Arial" w:cs="Arial"/>
          <w:b/>
          <w:sz w:val="24"/>
          <w:szCs w:val="24"/>
        </w:rPr>
        <w:t>Existing</w:t>
      </w:r>
      <w:r w:rsidRPr="001D1A69">
        <w:rPr>
          <w:rFonts w:ascii="Arial" w:hAnsi="Arial" w:cs="Arial"/>
          <w:b/>
          <w:spacing w:val="35"/>
          <w:sz w:val="24"/>
          <w:szCs w:val="24"/>
        </w:rPr>
        <w:t xml:space="preserve"> </w:t>
      </w:r>
      <w:r w:rsidRPr="001D1A69">
        <w:rPr>
          <w:rFonts w:ascii="Arial" w:hAnsi="Arial" w:cs="Arial"/>
          <w:b/>
          <w:sz w:val="24"/>
          <w:szCs w:val="24"/>
        </w:rPr>
        <w:t xml:space="preserve">Property </w:t>
      </w:r>
      <w:r w:rsidR="007E08B0" w:rsidRPr="001D1A69">
        <w:rPr>
          <w:rFonts w:ascii="Arial" w:hAnsi="Arial" w:cs="Arial"/>
          <w:b/>
          <w:sz w:val="24"/>
          <w:szCs w:val="24"/>
        </w:rPr>
        <w:t>a</w:t>
      </w:r>
      <w:r w:rsidRPr="001D1A69">
        <w:rPr>
          <w:rFonts w:ascii="Arial" w:hAnsi="Arial" w:cs="Arial"/>
          <w:b/>
          <w:sz w:val="24"/>
          <w:szCs w:val="24"/>
        </w:rPr>
        <w:t>nd</w:t>
      </w:r>
      <w:r w:rsidRPr="001D1A69">
        <w:rPr>
          <w:rFonts w:ascii="Arial" w:hAnsi="Arial" w:cs="Arial"/>
          <w:b/>
          <w:spacing w:val="37"/>
          <w:sz w:val="24"/>
          <w:szCs w:val="24"/>
        </w:rPr>
        <w:t xml:space="preserve"> </w:t>
      </w:r>
      <w:r w:rsidRPr="001D1A69">
        <w:rPr>
          <w:rFonts w:ascii="Arial" w:hAnsi="Arial" w:cs="Arial"/>
          <w:b/>
          <w:sz w:val="24"/>
          <w:szCs w:val="24"/>
        </w:rPr>
        <w:t>Uses</w:t>
      </w:r>
      <w:r w:rsidR="002E0869" w:rsidRPr="001D1A69">
        <w:rPr>
          <w:rFonts w:ascii="Arial" w:hAnsi="Arial" w:cs="Arial"/>
          <w:b/>
          <w:sz w:val="24"/>
          <w:szCs w:val="24"/>
        </w:rPr>
        <w:t xml:space="preserve">: </w:t>
      </w:r>
    </w:p>
    <w:p w14:paraId="129B10FE" w14:textId="5BF94C75" w:rsidR="00FE0FC9" w:rsidRPr="001D1A69" w:rsidRDefault="0002217A" w:rsidP="00CB561A">
      <w:pPr>
        <w:rPr>
          <w:rFonts w:ascii="Arial" w:hAnsi="Arial" w:cs="Arial"/>
          <w:sz w:val="24"/>
          <w:szCs w:val="24"/>
        </w:rPr>
      </w:pPr>
      <w:r w:rsidRPr="001D1A69">
        <w:rPr>
          <w:rFonts w:ascii="Arial" w:hAnsi="Arial" w:cs="Arial"/>
          <w:sz w:val="24"/>
          <w:szCs w:val="24"/>
        </w:rPr>
        <w:t xml:space="preserve">The subject site is a flat, </w:t>
      </w:r>
      <w:r w:rsidR="001842D0">
        <w:rPr>
          <w:rFonts w:ascii="Arial" w:hAnsi="Arial" w:cs="Arial"/>
          <w:sz w:val="24"/>
          <w:szCs w:val="24"/>
        </w:rPr>
        <w:t>rectilinear</w:t>
      </w:r>
      <w:r w:rsidR="0060695B">
        <w:rPr>
          <w:rFonts w:ascii="Arial" w:hAnsi="Arial" w:cs="Arial"/>
          <w:sz w:val="24"/>
          <w:szCs w:val="24"/>
        </w:rPr>
        <w:t xml:space="preserve"> corner lot with</w:t>
      </w:r>
      <w:r w:rsidR="0042215E" w:rsidRPr="001D1A69">
        <w:rPr>
          <w:rFonts w:ascii="Arial" w:hAnsi="Arial" w:cs="Arial"/>
          <w:sz w:val="24"/>
          <w:szCs w:val="24"/>
        </w:rPr>
        <w:t xml:space="preserve"> </w:t>
      </w:r>
      <w:r w:rsidR="0060695B">
        <w:rPr>
          <w:rFonts w:ascii="Arial" w:hAnsi="Arial" w:cs="Arial"/>
          <w:sz w:val="24"/>
          <w:szCs w:val="24"/>
        </w:rPr>
        <w:t xml:space="preserve">frontage </w:t>
      </w:r>
      <w:r w:rsidR="0042215E" w:rsidRPr="001D1A69">
        <w:rPr>
          <w:rFonts w:ascii="Arial" w:hAnsi="Arial" w:cs="Arial"/>
          <w:sz w:val="24"/>
          <w:szCs w:val="24"/>
        </w:rPr>
        <w:t xml:space="preserve">on </w:t>
      </w:r>
      <w:r w:rsidR="00F416DB">
        <w:rPr>
          <w:rFonts w:ascii="Arial" w:hAnsi="Arial" w:cs="Arial"/>
          <w:sz w:val="24"/>
          <w:szCs w:val="24"/>
        </w:rPr>
        <w:t>Canada Boulevard</w:t>
      </w:r>
      <w:r w:rsidR="0042215E" w:rsidRPr="001D1A69">
        <w:rPr>
          <w:rFonts w:ascii="Arial" w:hAnsi="Arial" w:cs="Arial"/>
          <w:sz w:val="24"/>
          <w:szCs w:val="24"/>
        </w:rPr>
        <w:t xml:space="preserve"> and </w:t>
      </w:r>
      <w:r w:rsidR="00F416DB">
        <w:rPr>
          <w:rFonts w:ascii="Arial" w:hAnsi="Arial" w:cs="Arial"/>
          <w:sz w:val="24"/>
          <w:szCs w:val="24"/>
        </w:rPr>
        <w:t>De Valle Avenue</w:t>
      </w:r>
      <w:r w:rsidR="0042215E" w:rsidRPr="001D1A69">
        <w:rPr>
          <w:rFonts w:ascii="Arial" w:hAnsi="Arial" w:cs="Arial"/>
          <w:sz w:val="24"/>
          <w:szCs w:val="24"/>
        </w:rPr>
        <w:t xml:space="preserve">. </w:t>
      </w:r>
      <w:r w:rsidR="0060695B">
        <w:rPr>
          <w:rFonts w:ascii="Arial" w:hAnsi="Arial" w:cs="Arial"/>
          <w:sz w:val="24"/>
          <w:szCs w:val="24"/>
        </w:rPr>
        <w:t xml:space="preserve">Originally developed in </w:t>
      </w:r>
      <w:r w:rsidR="001842D0">
        <w:rPr>
          <w:rFonts w:ascii="Arial" w:hAnsi="Arial" w:cs="Arial"/>
          <w:sz w:val="24"/>
          <w:szCs w:val="24"/>
        </w:rPr>
        <w:t>1929</w:t>
      </w:r>
      <w:r w:rsidR="0060695B">
        <w:rPr>
          <w:rFonts w:ascii="Arial" w:hAnsi="Arial" w:cs="Arial"/>
          <w:sz w:val="24"/>
          <w:szCs w:val="24"/>
        </w:rPr>
        <w:t>, t</w:t>
      </w:r>
      <w:r w:rsidR="0042215E" w:rsidRPr="001D1A69">
        <w:rPr>
          <w:rFonts w:ascii="Arial" w:hAnsi="Arial" w:cs="Arial"/>
          <w:sz w:val="24"/>
          <w:szCs w:val="24"/>
        </w:rPr>
        <w:t xml:space="preserve">he approximately </w:t>
      </w:r>
      <w:r w:rsidR="00F416DB">
        <w:rPr>
          <w:rFonts w:ascii="Arial" w:hAnsi="Arial" w:cs="Arial"/>
          <w:sz w:val="24"/>
          <w:szCs w:val="24"/>
        </w:rPr>
        <w:t>3,150</w:t>
      </w:r>
      <w:r w:rsidR="0042215E" w:rsidRPr="001D1A69">
        <w:rPr>
          <w:rFonts w:ascii="Arial" w:hAnsi="Arial" w:cs="Arial"/>
          <w:sz w:val="24"/>
          <w:szCs w:val="24"/>
        </w:rPr>
        <w:t xml:space="preserve"> square-foot site is developed with a</w:t>
      </w:r>
      <w:r w:rsidR="005B6D00">
        <w:rPr>
          <w:rFonts w:ascii="Arial" w:hAnsi="Arial" w:cs="Arial"/>
          <w:sz w:val="24"/>
          <w:szCs w:val="24"/>
        </w:rPr>
        <w:t>pproximately</w:t>
      </w:r>
      <w:r w:rsidR="0042215E" w:rsidRPr="001D1A69">
        <w:rPr>
          <w:rFonts w:ascii="Arial" w:hAnsi="Arial" w:cs="Arial"/>
          <w:sz w:val="24"/>
          <w:szCs w:val="24"/>
        </w:rPr>
        <w:t xml:space="preserve"> </w:t>
      </w:r>
      <w:r w:rsidR="00734BDE">
        <w:rPr>
          <w:rFonts w:ascii="Arial" w:hAnsi="Arial" w:cs="Arial"/>
          <w:sz w:val="24"/>
          <w:szCs w:val="24"/>
        </w:rPr>
        <w:t>1,992</w:t>
      </w:r>
      <w:r w:rsidR="0042215E" w:rsidRPr="001D1A69">
        <w:rPr>
          <w:rFonts w:ascii="Arial" w:hAnsi="Arial" w:cs="Arial"/>
          <w:sz w:val="24"/>
          <w:szCs w:val="24"/>
        </w:rPr>
        <w:t xml:space="preserve"> square-foot one-story building</w:t>
      </w:r>
      <w:r w:rsidR="00734BDE">
        <w:rPr>
          <w:rFonts w:ascii="Arial" w:hAnsi="Arial" w:cs="Arial"/>
          <w:sz w:val="24"/>
          <w:szCs w:val="24"/>
        </w:rPr>
        <w:t xml:space="preserve"> with approximately 334 square-foot outdoor dining area</w:t>
      </w:r>
      <w:r w:rsidR="0042215E" w:rsidRPr="001D1A69">
        <w:rPr>
          <w:rFonts w:ascii="Arial" w:hAnsi="Arial" w:cs="Arial"/>
          <w:sz w:val="24"/>
          <w:szCs w:val="24"/>
        </w:rPr>
        <w:t xml:space="preserve">. It currently operates as a </w:t>
      </w:r>
      <w:r w:rsidR="005B6D00">
        <w:rPr>
          <w:rFonts w:ascii="Arial" w:hAnsi="Arial" w:cs="Arial"/>
          <w:sz w:val="24"/>
          <w:szCs w:val="24"/>
        </w:rPr>
        <w:t>full-service</w:t>
      </w:r>
      <w:r w:rsidR="00F84F56" w:rsidRPr="001D1A69">
        <w:rPr>
          <w:rFonts w:ascii="Arial" w:hAnsi="Arial" w:cs="Arial"/>
          <w:sz w:val="24"/>
          <w:szCs w:val="24"/>
        </w:rPr>
        <w:t xml:space="preserve"> </w:t>
      </w:r>
      <w:r w:rsidR="0042215E" w:rsidRPr="001D1A69">
        <w:rPr>
          <w:rFonts w:ascii="Arial" w:hAnsi="Arial" w:cs="Arial"/>
          <w:sz w:val="24"/>
          <w:szCs w:val="24"/>
        </w:rPr>
        <w:t>restaurant (</w:t>
      </w:r>
      <w:r w:rsidR="00F416DB">
        <w:rPr>
          <w:rFonts w:ascii="Arial" w:hAnsi="Arial" w:cs="Arial"/>
          <w:sz w:val="24"/>
          <w:szCs w:val="24"/>
        </w:rPr>
        <w:t>Fire House Barbq Inc.</w:t>
      </w:r>
      <w:r w:rsidR="0042215E" w:rsidRPr="001D1A69">
        <w:rPr>
          <w:rFonts w:ascii="Arial" w:hAnsi="Arial" w:cs="Arial"/>
          <w:sz w:val="24"/>
          <w:szCs w:val="24"/>
        </w:rPr>
        <w:t xml:space="preserve">) </w:t>
      </w:r>
      <w:r w:rsidR="0042215E" w:rsidRPr="00D166FE">
        <w:rPr>
          <w:rFonts w:ascii="Arial" w:hAnsi="Arial" w:cs="Arial"/>
          <w:sz w:val="24"/>
          <w:szCs w:val="24"/>
        </w:rPr>
        <w:t>with</w:t>
      </w:r>
      <w:r w:rsidR="007D0774" w:rsidRPr="00D166FE">
        <w:rPr>
          <w:rFonts w:ascii="Arial" w:hAnsi="Arial" w:cs="Arial"/>
          <w:sz w:val="24"/>
          <w:szCs w:val="24"/>
        </w:rPr>
        <w:t xml:space="preserve"> </w:t>
      </w:r>
      <w:r w:rsidR="00D166FE" w:rsidRPr="00D166FE">
        <w:rPr>
          <w:rFonts w:ascii="Arial" w:hAnsi="Arial" w:cs="Arial"/>
          <w:sz w:val="24"/>
          <w:szCs w:val="24"/>
        </w:rPr>
        <w:t>21</w:t>
      </w:r>
      <w:r w:rsidR="007D0774" w:rsidRPr="00D166FE">
        <w:rPr>
          <w:rFonts w:ascii="Arial" w:hAnsi="Arial" w:cs="Arial"/>
          <w:sz w:val="24"/>
          <w:szCs w:val="24"/>
        </w:rPr>
        <w:t xml:space="preserve"> indoor seats</w:t>
      </w:r>
      <w:r w:rsidR="001842D0" w:rsidRPr="00D166FE">
        <w:rPr>
          <w:rFonts w:ascii="Arial" w:hAnsi="Arial" w:cs="Arial"/>
          <w:sz w:val="24"/>
          <w:szCs w:val="24"/>
        </w:rPr>
        <w:t xml:space="preserve"> and</w:t>
      </w:r>
      <w:r w:rsidR="007D0774" w:rsidRPr="00D166FE">
        <w:rPr>
          <w:rFonts w:ascii="Arial" w:hAnsi="Arial" w:cs="Arial"/>
          <w:sz w:val="24"/>
          <w:szCs w:val="24"/>
        </w:rPr>
        <w:t xml:space="preserve"> </w:t>
      </w:r>
      <w:r w:rsidR="001842D0" w:rsidRPr="00D166FE">
        <w:rPr>
          <w:rFonts w:ascii="Arial" w:hAnsi="Arial" w:cs="Arial"/>
          <w:sz w:val="24"/>
          <w:szCs w:val="24"/>
        </w:rPr>
        <w:t>20</w:t>
      </w:r>
      <w:r w:rsidR="007D0774" w:rsidRPr="00D166FE">
        <w:rPr>
          <w:rFonts w:ascii="Arial" w:hAnsi="Arial" w:cs="Arial"/>
          <w:sz w:val="24"/>
          <w:szCs w:val="24"/>
        </w:rPr>
        <w:t xml:space="preserve"> </w:t>
      </w:r>
      <w:r w:rsidR="004F0173" w:rsidRPr="00D166FE">
        <w:rPr>
          <w:rFonts w:ascii="Arial" w:hAnsi="Arial" w:cs="Arial"/>
          <w:sz w:val="24"/>
          <w:szCs w:val="24"/>
        </w:rPr>
        <w:t>outdoor</w:t>
      </w:r>
      <w:r w:rsidR="004F0173" w:rsidRPr="001D1A69">
        <w:rPr>
          <w:rFonts w:ascii="Arial" w:hAnsi="Arial" w:cs="Arial"/>
          <w:sz w:val="24"/>
          <w:szCs w:val="24"/>
        </w:rPr>
        <w:t xml:space="preserve"> </w:t>
      </w:r>
      <w:r w:rsidR="007D0774" w:rsidRPr="001D1A69">
        <w:rPr>
          <w:rFonts w:ascii="Arial" w:hAnsi="Arial" w:cs="Arial"/>
          <w:sz w:val="24"/>
          <w:szCs w:val="24"/>
        </w:rPr>
        <w:t>seats</w:t>
      </w:r>
      <w:r w:rsidR="00D166FE">
        <w:rPr>
          <w:rFonts w:ascii="Arial" w:hAnsi="Arial" w:cs="Arial"/>
          <w:sz w:val="24"/>
          <w:szCs w:val="24"/>
        </w:rPr>
        <w:t xml:space="preserve">, totaling 41 seats. </w:t>
      </w:r>
      <w:r w:rsidR="0069332C" w:rsidRPr="001D1A69">
        <w:rPr>
          <w:rFonts w:ascii="Arial" w:hAnsi="Arial" w:cs="Arial"/>
          <w:sz w:val="24"/>
          <w:szCs w:val="24"/>
        </w:rPr>
        <w:t xml:space="preserve">There are </w:t>
      </w:r>
      <w:r w:rsidR="00E424EF">
        <w:rPr>
          <w:rFonts w:ascii="Arial" w:hAnsi="Arial" w:cs="Arial"/>
          <w:sz w:val="24"/>
          <w:szCs w:val="24"/>
        </w:rPr>
        <w:t xml:space="preserve">6 </w:t>
      </w:r>
      <w:r w:rsidR="0069332C" w:rsidRPr="001D1A69">
        <w:rPr>
          <w:rFonts w:ascii="Arial" w:hAnsi="Arial" w:cs="Arial"/>
          <w:sz w:val="24"/>
          <w:szCs w:val="24"/>
        </w:rPr>
        <w:t>standard parking spaces and one handicapped parking space for a tota</w:t>
      </w:r>
      <w:r w:rsidR="006649EE" w:rsidRPr="001D1A69">
        <w:rPr>
          <w:rFonts w:ascii="Arial" w:hAnsi="Arial" w:cs="Arial"/>
          <w:sz w:val="24"/>
          <w:szCs w:val="24"/>
        </w:rPr>
        <w:t xml:space="preserve">l of </w:t>
      </w:r>
      <w:r w:rsidR="00E424EF">
        <w:rPr>
          <w:rFonts w:ascii="Arial" w:hAnsi="Arial" w:cs="Arial"/>
          <w:sz w:val="24"/>
          <w:szCs w:val="24"/>
        </w:rPr>
        <w:t>7</w:t>
      </w:r>
      <w:r w:rsidR="006649EE" w:rsidRPr="001D1A69">
        <w:rPr>
          <w:rFonts w:ascii="Arial" w:hAnsi="Arial" w:cs="Arial"/>
          <w:sz w:val="24"/>
          <w:szCs w:val="24"/>
        </w:rPr>
        <w:t xml:space="preserve"> on-site parking spaces. The </w:t>
      </w:r>
      <w:r w:rsidR="006649EE" w:rsidRPr="00D166FE">
        <w:rPr>
          <w:rFonts w:ascii="Arial" w:hAnsi="Arial" w:cs="Arial"/>
          <w:sz w:val="24"/>
          <w:szCs w:val="24"/>
        </w:rPr>
        <w:t>hours of operation</w:t>
      </w:r>
      <w:r w:rsidR="005B6D00" w:rsidRPr="00D166FE">
        <w:rPr>
          <w:rFonts w:ascii="Arial" w:hAnsi="Arial" w:cs="Arial"/>
          <w:sz w:val="24"/>
          <w:szCs w:val="24"/>
        </w:rPr>
        <w:t xml:space="preserve"> of the existing restaurant</w:t>
      </w:r>
      <w:r w:rsidR="006649EE" w:rsidRPr="00D166FE">
        <w:rPr>
          <w:rFonts w:ascii="Arial" w:hAnsi="Arial" w:cs="Arial"/>
          <w:sz w:val="24"/>
          <w:szCs w:val="24"/>
        </w:rPr>
        <w:t xml:space="preserve"> are</w:t>
      </w:r>
      <w:r w:rsidR="005B6D00" w:rsidRPr="00D166FE">
        <w:rPr>
          <w:rFonts w:ascii="Arial" w:hAnsi="Arial" w:cs="Arial"/>
          <w:sz w:val="24"/>
          <w:szCs w:val="24"/>
        </w:rPr>
        <w:t xml:space="preserve"> </w:t>
      </w:r>
      <w:r w:rsidR="00157FBC">
        <w:rPr>
          <w:rFonts w:ascii="Arial" w:hAnsi="Arial" w:cs="Arial"/>
          <w:sz w:val="24"/>
          <w:szCs w:val="24"/>
        </w:rPr>
        <w:t>11</w:t>
      </w:r>
      <w:r w:rsidR="006649EE" w:rsidRPr="00D166FE">
        <w:rPr>
          <w:rFonts w:ascii="Arial" w:hAnsi="Arial" w:cs="Arial"/>
          <w:sz w:val="24"/>
          <w:szCs w:val="24"/>
        </w:rPr>
        <w:t xml:space="preserve">:00 a.m. to </w:t>
      </w:r>
      <w:r w:rsidR="00157FBC">
        <w:rPr>
          <w:rFonts w:ascii="Arial" w:hAnsi="Arial" w:cs="Arial"/>
          <w:sz w:val="24"/>
          <w:szCs w:val="24"/>
        </w:rPr>
        <w:t>9</w:t>
      </w:r>
      <w:r w:rsidR="006649EE" w:rsidRPr="00D166FE">
        <w:rPr>
          <w:rFonts w:ascii="Arial" w:hAnsi="Arial" w:cs="Arial"/>
          <w:sz w:val="24"/>
          <w:szCs w:val="24"/>
        </w:rPr>
        <w:t xml:space="preserve">00 </w:t>
      </w:r>
      <w:r w:rsidR="00157FBC">
        <w:rPr>
          <w:rFonts w:ascii="Arial" w:hAnsi="Arial" w:cs="Arial"/>
          <w:sz w:val="24"/>
          <w:szCs w:val="24"/>
        </w:rPr>
        <w:t>p</w:t>
      </w:r>
      <w:r w:rsidR="006649EE" w:rsidRPr="00D166FE">
        <w:rPr>
          <w:rFonts w:ascii="Arial" w:hAnsi="Arial" w:cs="Arial"/>
          <w:sz w:val="24"/>
          <w:szCs w:val="24"/>
        </w:rPr>
        <w:t>.m.</w:t>
      </w:r>
      <w:r w:rsidR="00CA151B" w:rsidRPr="00D166FE">
        <w:rPr>
          <w:rFonts w:ascii="Arial" w:hAnsi="Arial" w:cs="Arial"/>
          <w:sz w:val="24"/>
          <w:szCs w:val="24"/>
        </w:rPr>
        <w:t xml:space="preserve"> </w:t>
      </w:r>
      <w:r w:rsidR="00DC2779">
        <w:rPr>
          <w:rFonts w:ascii="Arial" w:hAnsi="Arial" w:cs="Arial"/>
          <w:sz w:val="24"/>
          <w:szCs w:val="24"/>
        </w:rPr>
        <w:t>Monday</w:t>
      </w:r>
      <w:r w:rsidR="005B6D00" w:rsidRPr="00D166FE">
        <w:rPr>
          <w:rFonts w:ascii="Arial" w:hAnsi="Arial" w:cs="Arial"/>
          <w:sz w:val="24"/>
          <w:szCs w:val="24"/>
        </w:rPr>
        <w:t xml:space="preserve"> through</w:t>
      </w:r>
      <w:r w:rsidR="005B6D00">
        <w:rPr>
          <w:rFonts w:ascii="Arial" w:hAnsi="Arial" w:cs="Arial"/>
          <w:sz w:val="24"/>
          <w:szCs w:val="24"/>
        </w:rPr>
        <w:t xml:space="preserve"> </w:t>
      </w:r>
      <w:r w:rsidR="00DC2779">
        <w:rPr>
          <w:rFonts w:ascii="Arial" w:hAnsi="Arial" w:cs="Arial"/>
          <w:sz w:val="24"/>
          <w:szCs w:val="24"/>
        </w:rPr>
        <w:t>Sun</w:t>
      </w:r>
      <w:r w:rsidR="00C45E96">
        <w:rPr>
          <w:rFonts w:ascii="Arial" w:hAnsi="Arial" w:cs="Arial"/>
          <w:sz w:val="24"/>
          <w:szCs w:val="24"/>
        </w:rPr>
        <w:t>day</w:t>
      </w:r>
      <w:r w:rsidR="00CA151B" w:rsidRPr="001D1A69">
        <w:rPr>
          <w:rFonts w:ascii="Arial" w:hAnsi="Arial" w:cs="Arial"/>
          <w:sz w:val="24"/>
          <w:szCs w:val="24"/>
        </w:rPr>
        <w:t>.</w:t>
      </w:r>
      <w:r w:rsidR="0060695B">
        <w:rPr>
          <w:rFonts w:ascii="Arial" w:hAnsi="Arial" w:cs="Arial"/>
          <w:sz w:val="24"/>
          <w:szCs w:val="24"/>
        </w:rPr>
        <w:t xml:space="preserve"> </w:t>
      </w:r>
    </w:p>
    <w:p w14:paraId="61E78955" w14:textId="77777777" w:rsidR="00FB2D64" w:rsidRPr="001D1A69" w:rsidRDefault="00FB2D64" w:rsidP="00CB561A">
      <w:pPr>
        <w:spacing w:before="2"/>
        <w:rPr>
          <w:rFonts w:ascii="Arial" w:eastAsia="Arial" w:hAnsi="Arial" w:cs="Arial"/>
          <w:sz w:val="24"/>
          <w:szCs w:val="24"/>
        </w:rPr>
      </w:pPr>
    </w:p>
    <w:p w14:paraId="0A8C7067" w14:textId="77777777" w:rsidR="00FB2D64" w:rsidRPr="001D1A69" w:rsidRDefault="00D13A33" w:rsidP="00CB561A">
      <w:pPr>
        <w:pStyle w:val="BodyText"/>
        <w:ind w:left="0" w:firstLine="0"/>
        <w:jc w:val="both"/>
        <w:rPr>
          <w:rFonts w:cs="Arial"/>
          <w:b/>
          <w:sz w:val="24"/>
          <w:szCs w:val="24"/>
        </w:rPr>
      </w:pPr>
      <w:r w:rsidRPr="001D1A69">
        <w:rPr>
          <w:rFonts w:cs="Arial"/>
          <w:b/>
          <w:sz w:val="24"/>
          <w:szCs w:val="24"/>
        </w:rPr>
        <w:t>Neighboring</w:t>
      </w:r>
      <w:r w:rsidRPr="001D1A69">
        <w:rPr>
          <w:rFonts w:cs="Arial"/>
          <w:b/>
          <w:spacing w:val="-1"/>
          <w:sz w:val="24"/>
          <w:szCs w:val="24"/>
        </w:rPr>
        <w:t xml:space="preserve"> </w:t>
      </w:r>
      <w:r w:rsidRPr="001D1A69">
        <w:rPr>
          <w:rFonts w:cs="Arial"/>
          <w:b/>
          <w:sz w:val="24"/>
          <w:szCs w:val="24"/>
        </w:rPr>
        <w:t>Zones</w:t>
      </w:r>
      <w:r w:rsidRPr="001D1A69">
        <w:rPr>
          <w:rFonts w:cs="Arial"/>
          <w:b/>
          <w:spacing w:val="26"/>
          <w:sz w:val="24"/>
          <w:szCs w:val="24"/>
        </w:rPr>
        <w:t xml:space="preserve"> </w:t>
      </w:r>
      <w:r w:rsidR="002E0869" w:rsidRPr="001D1A69">
        <w:rPr>
          <w:rFonts w:cs="Arial"/>
          <w:b/>
          <w:sz w:val="24"/>
          <w:szCs w:val="24"/>
        </w:rPr>
        <w:t>a</w:t>
      </w:r>
      <w:r w:rsidRPr="001D1A69">
        <w:rPr>
          <w:rFonts w:cs="Arial"/>
          <w:b/>
          <w:sz w:val="24"/>
          <w:szCs w:val="24"/>
        </w:rPr>
        <w:t>nd</w:t>
      </w:r>
      <w:r w:rsidRPr="001D1A69">
        <w:rPr>
          <w:rFonts w:cs="Arial"/>
          <w:b/>
          <w:spacing w:val="51"/>
          <w:sz w:val="24"/>
          <w:szCs w:val="24"/>
        </w:rPr>
        <w:t xml:space="preserve"> </w:t>
      </w:r>
      <w:r w:rsidR="002E0869" w:rsidRPr="001D1A69">
        <w:rPr>
          <w:rFonts w:cs="Arial"/>
          <w:b/>
          <w:sz w:val="24"/>
          <w:szCs w:val="24"/>
        </w:rPr>
        <w:t>u</w:t>
      </w:r>
      <w:r w:rsidRPr="001D1A69">
        <w:rPr>
          <w:rFonts w:cs="Arial"/>
          <w:b/>
          <w:sz w:val="24"/>
          <w:szCs w:val="24"/>
        </w:rPr>
        <w:t>ses</w:t>
      </w:r>
    </w:p>
    <w:p w14:paraId="48C0CFD2" w14:textId="77777777" w:rsidR="00FB2D64" w:rsidRPr="001D1A69" w:rsidRDefault="00FB2D64" w:rsidP="00CB561A">
      <w:pPr>
        <w:spacing w:before="3"/>
        <w:rPr>
          <w:rFonts w:ascii="Arial" w:eastAsia="Arial" w:hAnsi="Arial" w:cs="Arial"/>
          <w:sz w:val="24"/>
          <w:szCs w:val="24"/>
        </w:rPr>
      </w:pPr>
    </w:p>
    <w:tbl>
      <w:tblPr>
        <w:tblStyle w:val="TableGrid"/>
        <w:tblW w:w="0" w:type="auto"/>
        <w:tblInd w:w="108" w:type="dxa"/>
        <w:tblLook w:val="04A0" w:firstRow="1" w:lastRow="0" w:firstColumn="1" w:lastColumn="0" w:noHBand="0" w:noVBand="1"/>
      </w:tblPr>
      <w:tblGrid>
        <w:gridCol w:w="1322"/>
        <w:gridCol w:w="4223"/>
        <w:gridCol w:w="3697"/>
      </w:tblGrid>
      <w:tr w:rsidR="00247D0C" w:rsidRPr="001D1A69" w14:paraId="51F8209A" w14:textId="77777777" w:rsidTr="00543542">
        <w:tc>
          <w:tcPr>
            <w:tcW w:w="1327" w:type="dxa"/>
            <w:tcMar>
              <w:top w:w="14" w:type="dxa"/>
              <w:left w:w="115" w:type="dxa"/>
              <w:bottom w:w="14" w:type="dxa"/>
              <w:right w:w="115" w:type="dxa"/>
            </w:tcMar>
          </w:tcPr>
          <w:p w14:paraId="27F1922B" w14:textId="77777777" w:rsidR="00247D0C" w:rsidRPr="001D1A69" w:rsidRDefault="00FB3825" w:rsidP="00CB561A">
            <w:pPr>
              <w:spacing w:before="2"/>
              <w:rPr>
                <w:rFonts w:ascii="Arial" w:eastAsia="Arial" w:hAnsi="Arial" w:cs="Arial"/>
                <w:b/>
                <w:sz w:val="24"/>
                <w:szCs w:val="24"/>
              </w:rPr>
            </w:pPr>
            <w:r w:rsidRPr="001D1A69">
              <w:rPr>
                <w:rFonts w:ascii="Arial" w:eastAsia="Arial" w:hAnsi="Arial" w:cs="Arial"/>
                <w:b/>
                <w:sz w:val="24"/>
                <w:szCs w:val="24"/>
              </w:rPr>
              <w:t>Direction</w:t>
            </w:r>
          </w:p>
        </w:tc>
        <w:tc>
          <w:tcPr>
            <w:tcW w:w="4433" w:type="dxa"/>
            <w:tcMar>
              <w:top w:w="14" w:type="dxa"/>
              <w:left w:w="115" w:type="dxa"/>
              <w:bottom w:w="14" w:type="dxa"/>
              <w:right w:w="115" w:type="dxa"/>
            </w:tcMar>
          </w:tcPr>
          <w:p w14:paraId="79813E27" w14:textId="77777777" w:rsidR="00247D0C" w:rsidRPr="001D1A69" w:rsidRDefault="00247D0C" w:rsidP="00CB561A">
            <w:pPr>
              <w:spacing w:before="2"/>
              <w:rPr>
                <w:rFonts w:ascii="Arial" w:eastAsia="Arial" w:hAnsi="Arial" w:cs="Arial"/>
                <w:b/>
                <w:sz w:val="24"/>
                <w:szCs w:val="24"/>
              </w:rPr>
            </w:pPr>
            <w:r w:rsidRPr="001D1A69">
              <w:rPr>
                <w:rFonts w:ascii="Arial" w:eastAsia="Arial" w:hAnsi="Arial" w:cs="Arial"/>
                <w:b/>
                <w:sz w:val="24"/>
                <w:szCs w:val="24"/>
              </w:rPr>
              <w:t>Zone</w:t>
            </w:r>
          </w:p>
        </w:tc>
        <w:tc>
          <w:tcPr>
            <w:tcW w:w="3870" w:type="dxa"/>
            <w:tcMar>
              <w:top w:w="14" w:type="dxa"/>
              <w:left w:w="115" w:type="dxa"/>
              <w:bottom w:w="14" w:type="dxa"/>
              <w:right w:w="115" w:type="dxa"/>
            </w:tcMar>
          </w:tcPr>
          <w:p w14:paraId="6E3A69C2" w14:textId="77777777" w:rsidR="00247D0C" w:rsidRPr="001D1A69" w:rsidRDefault="00247D0C" w:rsidP="00CB561A">
            <w:pPr>
              <w:spacing w:before="2"/>
              <w:rPr>
                <w:rFonts w:ascii="Arial" w:eastAsia="Arial" w:hAnsi="Arial" w:cs="Arial"/>
                <w:b/>
                <w:sz w:val="24"/>
                <w:szCs w:val="24"/>
              </w:rPr>
            </w:pPr>
            <w:r w:rsidRPr="001D1A69">
              <w:rPr>
                <w:rFonts w:ascii="Arial" w:eastAsia="Arial" w:hAnsi="Arial" w:cs="Arial"/>
                <w:b/>
                <w:sz w:val="24"/>
                <w:szCs w:val="24"/>
              </w:rPr>
              <w:t>Existing Land Use</w:t>
            </w:r>
          </w:p>
        </w:tc>
      </w:tr>
      <w:tr w:rsidR="00D55488" w:rsidRPr="001D1A69" w14:paraId="10E9F84F" w14:textId="77777777" w:rsidTr="00543542">
        <w:tc>
          <w:tcPr>
            <w:tcW w:w="1327" w:type="dxa"/>
            <w:tcMar>
              <w:top w:w="14" w:type="dxa"/>
              <w:left w:w="115" w:type="dxa"/>
              <w:bottom w:w="14" w:type="dxa"/>
              <w:right w:w="115" w:type="dxa"/>
            </w:tcMar>
            <w:vAlign w:val="center"/>
          </w:tcPr>
          <w:p w14:paraId="370787CA" w14:textId="77777777" w:rsidR="00D55488" w:rsidRPr="001D1A69" w:rsidRDefault="00D55488" w:rsidP="00CB561A">
            <w:pPr>
              <w:rPr>
                <w:rFonts w:ascii="Arial" w:hAnsi="Arial" w:cs="Arial"/>
                <w:sz w:val="24"/>
                <w:szCs w:val="24"/>
              </w:rPr>
            </w:pPr>
            <w:r w:rsidRPr="001D1A69">
              <w:rPr>
                <w:rFonts w:ascii="Arial" w:hAnsi="Arial" w:cs="Arial"/>
                <w:sz w:val="24"/>
                <w:szCs w:val="24"/>
              </w:rPr>
              <w:t>North</w:t>
            </w:r>
          </w:p>
        </w:tc>
        <w:tc>
          <w:tcPr>
            <w:tcW w:w="4433" w:type="dxa"/>
            <w:tcMar>
              <w:top w:w="14" w:type="dxa"/>
              <w:left w:w="115" w:type="dxa"/>
              <w:bottom w:w="14" w:type="dxa"/>
              <w:right w:w="115" w:type="dxa"/>
            </w:tcMar>
            <w:vAlign w:val="center"/>
          </w:tcPr>
          <w:p w14:paraId="36F1340A" w14:textId="3B085158" w:rsidR="00D55488" w:rsidRPr="00922EDC" w:rsidRDefault="009F5933" w:rsidP="009F5933">
            <w:pPr>
              <w:ind w:right="-205"/>
              <w:rPr>
                <w:rFonts w:ascii="Arial" w:hAnsi="Arial" w:cs="Arial"/>
                <w:sz w:val="24"/>
                <w:szCs w:val="24"/>
              </w:rPr>
            </w:pPr>
            <w:r w:rsidRPr="00922EDC">
              <w:rPr>
                <w:rFonts w:ascii="Arial" w:hAnsi="Arial" w:cs="Arial"/>
                <w:sz w:val="24"/>
                <w:szCs w:val="24"/>
              </w:rPr>
              <w:t>R-</w:t>
            </w:r>
            <w:r w:rsidR="00E424EF">
              <w:rPr>
                <w:rFonts w:ascii="Arial" w:hAnsi="Arial" w:cs="Arial"/>
                <w:sz w:val="24"/>
                <w:szCs w:val="24"/>
              </w:rPr>
              <w:t>3050</w:t>
            </w:r>
            <w:r w:rsidR="00FB3825" w:rsidRPr="00922EDC">
              <w:rPr>
                <w:rFonts w:ascii="Arial" w:hAnsi="Arial" w:cs="Arial"/>
                <w:sz w:val="24"/>
                <w:szCs w:val="24"/>
              </w:rPr>
              <w:t xml:space="preserve"> – </w:t>
            </w:r>
            <w:r w:rsidRPr="00922EDC">
              <w:rPr>
                <w:rFonts w:ascii="Arial" w:hAnsi="Arial" w:cs="Arial"/>
                <w:sz w:val="24"/>
                <w:szCs w:val="24"/>
              </w:rPr>
              <w:t>Multi-</w:t>
            </w:r>
            <w:r w:rsidR="00677F18">
              <w:rPr>
                <w:rFonts w:ascii="Arial" w:hAnsi="Arial" w:cs="Arial"/>
                <w:sz w:val="24"/>
                <w:szCs w:val="24"/>
              </w:rPr>
              <w:t>F</w:t>
            </w:r>
            <w:r w:rsidRPr="00922EDC">
              <w:rPr>
                <w:rFonts w:ascii="Arial" w:hAnsi="Arial" w:cs="Arial"/>
                <w:sz w:val="24"/>
                <w:szCs w:val="24"/>
              </w:rPr>
              <w:t>amily Residential</w:t>
            </w:r>
          </w:p>
        </w:tc>
        <w:tc>
          <w:tcPr>
            <w:tcW w:w="3870" w:type="dxa"/>
            <w:tcMar>
              <w:top w:w="14" w:type="dxa"/>
              <w:left w:w="115" w:type="dxa"/>
              <w:bottom w:w="14" w:type="dxa"/>
              <w:right w:w="115" w:type="dxa"/>
            </w:tcMar>
            <w:vAlign w:val="center"/>
          </w:tcPr>
          <w:p w14:paraId="5E662D70" w14:textId="3DAF9AB3" w:rsidR="00D55488" w:rsidRPr="00922EDC" w:rsidRDefault="0060695B" w:rsidP="0060695B">
            <w:pPr>
              <w:rPr>
                <w:rFonts w:ascii="Arial" w:hAnsi="Arial" w:cs="Arial"/>
                <w:sz w:val="24"/>
                <w:szCs w:val="24"/>
              </w:rPr>
            </w:pPr>
            <w:r w:rsidRPr="00922EDC">
              <w:rPr>
                <w:rFonts w:ascii="Arial" w:hAnsi="Arial" w:cs="Arial"/>
                <w:sz w:val="24"/>
                <w:szCs w:val="24"/>
              </w:rPr>
              <w:t>M</w:t>
            </w:r>
            <w:r w:rsidR="00413D8F" w:rsidRPr="00922EDC">
              <w:rPr>
                <w:rFonts w:ascii="Arial" w:hAnsi="Arial" w:cs="Arial"/>
                <w:sz w:val="24"/>
                <w:szCs w:val="24"/>
              </w:rPr>
              <w:t>ulti-</w:t>
            </w:r>
            <w:r w:rsidR="00922EDC" w:rsidRPr="00922EDC">
              <w:rPr>
                <w:rFonts w:ascii="Arial" w:hAnsi="Arial" w:cs="Arial"/>
                <w:sz w:val="24"/>
                <w:szCs w:val="24"/>
              </w:rPr>
              <w:t>f</w:t>
            </w:r>
            <w:r w:rsidR="00413D8F" w:rsidRPr="00922EDC">
              <w:rPr>
                <w:rFonts w:ascii="Arial" w:hAnsi="Arial" w:cs="Arial"/>
                <w:sz w:val="24"/>
                <w:szCs w:val="24"/>
              </w:rPr>
              <w:t xml:space="preserve">amily </w:t>
            </w:r>
            <w:r w:rsidRPr="00922EDC">
              <w:rPr>
                <w:rFonts w:ascii="Arial" w:hAnsi="Arial" w:cs="Arial"/>
                <w:sz w:val="24"/>
                <w:szCs w:val="24"/>
              </w:rPr>
              <w:t xml:space="preserve">Residential Development (separated by a </w:t>
            </w:r>
            <w:r w:rsidR="00E424EF">
              <w:rPr>
                <w:rFonts w:ascii="Arial" w:hAnsi="Arial" w:cs="Arial"/>
                <w:sz w:val="24"/>
                <w:szCs w:val="24"/>
              </w:rPr>
              <w:t>public street-De Valle Avenue</w:t>
            </w:r>
            <w:r w:rsidRPr="00922EDC">
              <w:rPr>
                <w:rFonts w:ascii="Arial" w:hAnsi="Arial" w:cs="Arial"/>
                <w:sz w:val="24"/>
                <w:szCs w:val="24"/>
              </w:rPr>
              <w:t>)</w:t>
            </w:r>
          </w:p>
        </w:tc>
      </w:tr>
      <w:tr w:rsidR="00D55488" w:rsidRPr="001D1A69" w14:paraId="52EF8BC9" w14:textId="77777777" w:rsidTr="00543542">
        <w:tc>
          <w:tcPr>
            <w:tcW w:w="1327" w:type="dxa"/>
            <w:tcMar>
              <w:top w:w="14" w:type="dxa"/>
              <w:left w:w="115" w:type="dxa"/>
              <w:bottom w:w="14" w:type="dxa"/>
              <w:right w:w="115" w:type="dxa"/>
            </w:tcMar>
            <w:vAlign w:val="center"/>
          </w:tcPr>
          <w:p w14:paraId="7AE7A146" w14:textId="77777777" w:rsidR="00D55488" w:rsidRPr="001D1A69" w:rsidRDefault="00D55488" w:rsidP="00CB561A">
            <w:pPr>
              <w:rPr>
                <w:rFonts w:ascii="Arial" w:hAnsi="Arial" w:cs="Arial"/>
                <w:sz w:val="24"/>
                <w:szCs w:val="24"/>
              </w:rPr>
            </w:pPr>
            <w:r w:rsidRPr="001D1A69">
              <w:rPr>
                <w:rFonts w:ascii="Arial" w:hAnsi="Arial" w:cs="Arial"/>
                <w:sz w:val="24"/>
                <w:szCs w:val="24"/>
              </w:rPr>
              <w:t>South</w:t>
            </w:r>
          </w:p>
        </w:tc>
        <w:tc>
          <w:tcPr>
            <w:tcW w:w="4433" w:type="dxa"/>
            <w:tcMar>
              <w:top w:w="14" w:type="dxa"/>
              <w:left w:w="115" w:type="dxa"/>
              <w:bottom w:w="14" w:type="dxa"/>
              <w:right w:w="115" w:type="dxa"/>
            </w:tcMar>
            <w:vAlign w:val="center"/>
          </w:tcPr>
          <w:p w14:paraId="2322EB93" w14:textId="05798DDB" w:rsidR="00D55488" w:rsidRPr="001D1A69" w:rsidRDefault="00E424EF" w:rsidP="006649EE">
            <w:pPr>
              <w:rPr>
                <w:rFonts w:ascii="Arial" w:hAnsi="Arial" w:cs="Arial"/>
                <w:sz w:val="24"/>
                <w:szCs w:val="24"/>
              </w:rPr>
            </w:pPr>
            <w:r>
              <w:rPr>
                <w:rFonts w:ascii="Arial" w:hAnsi="Arial" w:cs="Arial"/>
                <w:sz w:val="24"/>
                <w:szCs w:val="24"/>
              </w:rPr>
              <w:t>C1</w:t>
            </w:r>
            <w:r w:rsidR="00A74001" w:rsidRPr="001D1A69">
              <w:rPr>
                <w:rFonts w:ascii="Arial" w:hAnsi="Arial" w:cs="Arial"/>
                <w:sz w:val="24"/>
                <w:szCs w:val="24"/>
              </w:rPr>
              <w:t xml:space="preserve"> – </w:t>
            </w:r>
            <w:r>
              <w:rPr>
                <w:rFonts w:ascii="Arial" w:hAnsi="Arial" w:cs="Arial"/>
                <w:sz w:val="24"/>
                <w:szCs w:val="24"/>
              </w:rPr>
              <w:t>Neighborhood Commercial</w:t>
            </w:r>
          </w:p>
        </w:tc>
        <w:tc>
          <w:tcPr>
            <w:tcW w:w="3870" w:type="dxa"/>
            <w:tcMar>
              <w:top w:w="14" w:type="dxa"/>
              <w:left w:w="115" w:type="dxa"/>
              <w:bottom w:w="14" w:type="dxa"/>
              <w:right w:w="115" w:type="dxa"/>
            </w:tcMar>
            <w:vAlign w:val="center"/>
          </w:tcPr>
          <w:p w14:paraId="0DB424AC" w14:textId="6DF49197" w:rsidR="00D55488" w:rsidRPr="001D1A69" w:rsidRDefault="0068450A" w:rsidP="00CB561A">
            <w:pPr>
              <w:rPr>
                <w:rFonts w:ascii="Arial" w:hAnsi="Arial" w:cs="Arial"/>
                <w:sz w:val="24"/>
                <w:szCs w:val="24"/>
              </w:rPr>
            </w:pPr>
            <w:r>
              <w:rPr>
                <w:rFonts w:ascii="Arial" w:hAnsi="Arial" w:cs="Arial"/>
                <w:sz w:val="24"/>
                <w:szCs w:val="24"/>
              </w:rPr>
              <w:t>Liquor Store</w:t>
            </w:r>
          </w:p>
        </w:tc>
      </w:tr>
      <w:tr w:rsidR="00D55488" w:rsidRPr="001D1A69" w14:paraId="418CC8D5" w14:textId="77777777" w:rsidTr="00543542">
        <w:tc>
          <w:tcPr>
            <w:tcW w:w="1327" w:type="dxa"/>
            <w:tcMar>
              <w:top w:w="14" w:type="dxa"/>
              <w:left w:w="115" w:type="dxa"/>
              <w:bottom w:w="14" w:type="dxa"/>
              <w:right w:w="115" w:type="dxa"/>
            </w:tcMar>
            <w:vAlign w:val="center"/>
          </w:tcPr>
          <w:p w14:paraId="4AD28BCA" w14:textId="77777777" w:rsidR="00D55488" w:rsidRPr="001D1A69" w:rsidRDefault="00D55488" w:rsidP="00CB561A">
            <w:pPr>
              <w:rPr>
                <w:rFonts w:ascii="Arial" w:hAnsi="Arial" w:cs="Arial"/>
                <w:sz w:val="24"/>
                <w:szCs w:val="24"/>
              </w:rPr>
            </w:pPr>
            <w:r w:rsidRPr="001D1A69">
              <w:rPr>
                <w:rFonts w:ascii="Arial" w:hAnsi="Arial" w:cs="Arial"/>
                <w:sz w:val="24"/>
                <w:szCs w:val="24"/>
              </w:rPr>
              <w:t>East</w:t>
            </w:r>
          </w:p>
        </w:tc>
        <w:tc>
          <w:tcPr>
            <w:tcW w:w="4433" w:type="dxa"/>
            <w:tcMar>
              <w:top w:w="14" w:type="dxa"/>
              <w:left w:w="115" w:type="dxa"/>
              <w:bottom w:w="14" w:type="dxa"/>
              <w:right w:w="115" w:type="dxa"/>
            </w:tcMar>
            <w:vAlign w:val="center"/>
          </w:tcPr>
          <w:p w14:paraId="0A49A232" w14:textId="2343AF0D" w:rsidR="00D55488" w:rsidRPr="001D1A69" w:rsidRDefault="00677F18" w:rsidP="006649EE">
            <w:pPr>
              <w:rPr>
                <w:rFonts w:ascii="Arial" w:hAnsi="Arial" w:cs="Arial"/>
                <w:sz w:val="24"/>
                <w:szCs w:val="24"/>
              </w:rPr>
            </w:pPr>
            <w:r>
              <w:rPr>
                <w:rFonts w:ascii="Arial" w:hAnsi="Arial" w:cs="Arial"/>
                <w:sz w:val="24"/>
                <w:szCs w:val="24"/>
              </w:rPr>
              <w:t>C1</w:t>
            </w:r>
            <w:r w:rsidRPr="001D1A69">
              <w:rPr>
                <w:rFonts w:ascii="Arial" w:hAnsi="Arial" w:cs="Arial"/>
                <w:sz w:val="24"/>
                <w:szCs w:val="24"/>
              </w:rPr>
              <w:t xml:space="preserve"> – </w:t>
            </w:r>
            <w:r>
              <w:rPr>
                <w:rFonts w:ascii="Arial" w:hAnsi="Arial" w:cs="Arial"/>
                <w:sz w:val="24"/>
                <w:szCs w:val="24"/>
              </w:rPr>
              <w:t>Neighborhood Commercial</w:t>
            </w:r>
          </w:p>
        </w:tc>
        <w:tc>
          <w:tcPr>
            <w:tcW w:w="3870" w:type="dxa"/>
            <w:tcMar>
              <w:top w:w="14" w:type="dxa"/>
              <w:left w:w="115" w:type="dxa"/>
              <w:bottom w:w="14" w:type="dxa"/>
              <w:right w:w="115" w:type="dxa"/>
            </w:tcMar>
            <w:vAlign w:val="center"/>
          </w:tcPr>
          <w:p w14:paraId="45E01B86" w14:textId="0754C160" w:rsidR="003246EC" w:rsidRPr="001D1A69" w:rsidRDefault="0068450A" w:rsidP="00CB561A">
            <w:pPr>
              <w:rPr>
                <w:rFonts w:ascii="Arial" w:hAnsi="Arial" w:cs="Arial"/>
                <w:sz w:val="24"/>
                <w:szCs w:val="24"/>
              </w:rPr>
            </w:pPr>
            <w:r>
              <w:rPr>
                <w:rFonts w:ascii="Arial" w:hAnsi="Arial" w:cs="Arial"/>
                <w:sz w:val="24"/>
                <w:szCs w:val="24"/>
              </w:rPr>
              <w:t>Single-Family Residential</w:t>
            </w:r>
            <w:r w:rsidR="00483EB0">
              <w:rPr>
                <w:rFonts w:ascii="Arial" w:hAnsi="Arial" w:cs="Arial"/>
                <w:sz w:val="24"/>
                <w:szCs w:val="24"/>
              </w:rPr>
              <w:t xml:space="preserve"> </w:t>
            </w:r>
            <w:r w:rsidR="00483EB0" w:rsidRPr="00922EDC">
              <w:rPr>
                <w:rFonts w:ascii="Arial" w:hAnsi="Arial" w:cs="Arial"/>
                <w:sz w:val="24"/>
                <w:szCs w:val="24"/>
              </w:rPr>
              <w:t xml:space="preserve">(separated by a </w:t>
            </w:r>
            <w:r w:rsidR="00483EB0">
              <w:rPr>
                <w:rFonts w:ascii="Arial" w:hAnsi="Arial" w:cs="Arial"/>
                <w:sz w:val="24"/>
                <w:szCs w:val="24"/>
              </w:rPr>
              <w:t>public street-Canada Boulevard</w:t>
            </w:r>
            <w:r w:rsidR="00483EB0" w:rsidRPr="00922EDC">
              <w:rPr>
                <w:rFonts w:ascii="Arial" w:hAnsi="Arial" w:cs="Arial"/>
                <w:sz w:val="24"/>
                <w:szCs w:val="24"/>
              </w:rPr>
              <w:t>)</w:t>
            </w:r>
          </w:p>
        </w:tc>
      </w:tr>
      <w:tr w:rsidR="00D55488" w:rsidRPr="001D1A69" w14:paraId="187A9400" w14:textId="77777777" w:rsidTr="00543542">
        <w:tc>
          <w:tcPr>
            <w:tcW w:w="1327" w:type="dxa"/>
            <w:tcMar>
              <w:top w:w="14" w:type="dxa"/>
              <w:left w:w="115" w:type="dxa"/>
              <w:bottom w:w="14" w:type="dxa"/>
              <w:right w:w="115" w:type="dxa"/>
            </w:tcMar>
            <w:vAlign w:val="center"/>
          </w:tcPr>
          <w:p w14:paraId="51017576" w14:textId="77777777" w:rsidR="00D55488" w:rsidRPr="001D1A69" w:rsidRDefault="00D55488" w:rsidP="00CB561A">
            <w:pPr>
              <w:rPr>
                <w:rFonts w:ascii="Arial" w:hAnsi="Arial" w:cs="Arial"/>
                <w:sz w:val="24"/>
                <w:szCs w:val="24"/>
              </w:rPr>
            </w:pPr>
            <w:r w:rsidRPr="001D1A69">
              <w:rPr>
                <w:rFonts w:ascii="Arial" w:hAnsi="Arial" w:cs="Arial"/>
                <w:sz w:val="24"/>
                <w:szCs w:val="24"/>
              </w:rPr>
              <w:t>West</w:t>
            </w:r>
          </w:p>
        </w:tc>
        <w:tc>
          <w:tcPr>
            <w:tcW w:w="4433" w:type="dxa"/>
            <w:tcMar>
              <w:top w:w="14" w:type="dxa"/>
              <w:left w:w="115" w:type="dxa"/>
              <w:bottom w:w="14" w:type="dxa"/>
              <w:right w:w="115" w:type="dxa"/>
            </w:tcMar>
            <w:vAlign w:val="center"/>
          </w:tcPr>
          <w:p w14:paraId="400400CA" w14:textId="3F6887EF" w:rsidR="00D55488" w:rsidRPr="001D1A69" w:rsidRDefault="00483EB0" w:rsidP="006649EE">
            <w:pPr>
              <w:rPr>
                <w:rFonts w:ascii="Arial" w:hAnsi="Arial" w:cs="Arial"/>
                <w:sz w:val="24"/>
                <w:szCs w:val="24"/>
              </w:rPr>
            </w:pPr>
            <w:r>
              <w:rPr>
                <w:rFonts w:ascii="Arial" w:hAnsi="Arial" w:cs="Arial"/>
                <w:sz w:val="24"/>
                <w:szCs w:val="24"/>
              </w:rPr>
              <w:t>C1</w:t>
            </w:r>
            <w:r w:rsidRPr="001D1A69">
              <w:rPr>
                <w:rFonts w:ascii="Arial" w:hAnsi="Arial" w:cs="Arial"/>
                <w:sz w:val="24"/>
                <w:szCs w:val="24"/>
              </w:rPr>
              <w:t xml:space="preserve"> – </w:t>
            </w:r>
            <w:r>
              <w:rPr>
                <w:rFonts w:ascii="Arial" w:hAnsi="Arial" w:cs="Arial"/>
                <w:sz w:val="24"/>
                <w:szCs w:val="24"/>
              </w:rPr>
              <w:t>Neighborhood Commercial</w:t>
            </w:r>
          </w:p>
        </w:tc>
        <w:tc>
          <w:tcPr>
            <w:tcW w:w="3870" w:type="dxa"/>
            <w:tcMar>
              <w:top w:w="14" w:type="dxa"/>
              <w:left w:w="115" w:type="dxa"/>
              <w:bottom w:w="14" w:type="dxa"/>
              <w:right w:w="115" w:type="dxa"/>
            </w:tcMar>
            <w:vAlign w:val="center"/>
          </w:tcPr>
          <w:p w14:paraId="749F25D0" w14:textId="10FA53DF" w:rsidR="00D55488" w:rsidRPr="001D1A69" w:rsidRDefault="0060695B" w:rsidP="00CB561A">
            <w:pPr>
              <w:rPr>
                <w:rFonts w:ascii="Arial" w:hAnsi="Arial" w:cs="Arial"/>
                <w:sz w:val="24"/>
                <w:szCs w:val="24"/>
              </w:rPr>
            </w:pPr>
            <w:r>
              <w:rPr>
                <w:rFonts w:ascii="Arial" w:hAnsi="Arial" w:cs="Arial"/>
                <w:sz w:val="24"/>
                <w:szCs w:val="24"/>
              </w:rPr>
              <w:t>Multi-</w:t>
            </w:r>
            <w:r w:rsidR="0068450A">
              <w:rPr>
                <w:rFonts w:ascii="Arial" w:hAnsi="Arial" w:cs="Arial"/>
                <w:sz w:val="24"/>
                <w:szCs w:val="24"/>
              </w:rPr>
              <w:t>Family</w:t>
            </w:r>
            <w:r>
              <w:rPr>
                <w:rFonts w:ascii="Arial" w:hAnsi="Arial" w:cs="Arial"/>
                <w:sz w:val="24"/>
                <w:szCs w:val="24"/>
              </w:rPr>
              <w:t xml:space="preserve"> </w:t>
            </w:r>
            <w:r w:rsidR="0068450A">
              <w:rPr>
                <w:rFonts w:ascii="Arial" w:hAnsi="Arial" w:cs="Arial"/>
                <w:sz w:val="24"/>
                <w:szCs w:val="24"/>
              </w:rPr>
              <w:t>Residential</w:t>
            </w:r>
            <w:r>
              <w:rPr>
                <w:rFonts w:ascii="Arial" w:hAnsi="Arial" w:cs="Arial"/>
                <w:sz w:val="24"/>
                <w:szCs w:val="24"/>
              </w:rPr>
              <w:t xml:space="preserve"> </w:t>
            </w:r>
          </w:p>
        </w:tc>
      </w:tr>
      <w:tr w:rsidR="00D55488" w:rsidRPr="001D1A69" w14:paraId="4B175905" w14:textId="77777777" w:rsidTr="00543542">
        <w:tc>
          <w:tcPr>
            <w:tcW w:w="1327" w:type="dxa"/>
            <w:tcMar>
              <w:top w:w="14" w:type="dxa"/>
              <w:left w:w="115" w:type="dxa"/>
              <w:bottom w:w="14" w:type="dxa"/>
              <w:right w:w="115" w:type="dxa"/>
            </w:tcMar>
            <w:vAlign w:val="center"/>
          </w:tcPr>
          <w:p w14:paraId="318C8C28" w14:textId="77777777" w:rsidR="00D55488" w:rsidRPr="001D1A69" w:rsidRDefault="00D55488" w:rsidP="00CB561A">
            <w:pPr>
              <w:rPr>
                <w:rFonts w:ascii="Arial" w:hAnsi="Arial" w:cs="Arial"/>
                <w:sz w:val="24"/>
                <w:szCs w:val="24"/>
              </w:rPr>
            </w:pPr>
            <w:r w:rsidRPr="001D1A69">
              <w:rPr>
                <w:rFonts w:ascii="Arial" w:hAnsi="Arial" w:cs="Arial"/>
                <w:sz w:val="24"/>
                <w:szCs w:val="24"/>
              </w:rPr>
              <w:t>Project Site</w:t>
            </w:r>
          </w:p>
        </w:tc>
        <w:tc>
          <w:tcPr>
            <w:tcW w:w="4433" w:type="dxa"/>
            <w:tcMar>
              <w:top w:w="14" w:type="dxa"/>
              <w:left w:w="115" w:type="dxa"/>
              <w:bottom w:w="14" w:type="dxa"/>
              <w:right w:w="115" w:type="dxa"/>
            </w:tcMar>
            <w:vAlign w:val="center"/>
          </w:tcPr>
          <w:p w14:paraId="77E9B14C" w14:textId="769F4ACE" w:rsidR="00D55488" w:rsidRPr="001D1A69" w:rsidRDefault="00E424EF" w:rsidP="00CB561A">
            <w:pPr>
              <w:rPr>
                <w:rFonts w:ascii="Arial" w:hAnsi="Arial" w:cs="Arial"/>
                <w:sz w:val="24"/>
                <w:szCs w:val="24"/>
              </w:rPr>
            </w:pPr>
            <w:r>
              <w:rPr>
                <w:rFonts w:ascii="Arial" w:hAnsi="Arial" w:cs="Arial"/>
                <w:sz w:val="24"/>
                <w:szCs w:val="24"/>
              </w:rPr>
              <w:t>C1</w:t>
            </w:r>
            <w:r w:rsidRPr="001D1A69">
              <w:rPr>
                <w:rFonts w:ascii="Arial" w:hAnsi="Arial" w:cs="Arial"/>
                <w:sz w:val="24"/>
                <w:szCs w:val="24"/>
              </w:rPr>
              <w:t xml:space="preserve"> – </w:t>
            </w:r>
            <w:r>
              <w:rPr>
                <w:rFonts w:ascii="Arial" w:hAnsi="Arial" w:cs="Arial"/>
                <w:sz w:val="24"/>
                <w:szCs w:val="24"/>
              </w:rPr>
              <w:t>Neighborhood Commercial</w:t>
            </w:r>
          </w:p>
        </w:tc>
        <w:tc>
          <w:tcPr>
            <w:tcW w:w="3870" w:type="dxa"/>
            <w:tcMar>
              <w:top w:w="14" w:type="dxa"/>
              <w:left w:w="115" w:type="dxa"/>
              <w:bottom w:w="14" w:type="dxa"/>
              <w:right w:w="115" w:type="dxa"/>
            </w:tcMar>
            <w:vAlign w:val="center"/>
          </w:tcPr>
          <w:p w14:paraId="5B43977C" w14:textId="068DAF4F" w:rsidR="00D55488" w:rsidRPr="001D1A69" w:rsidRDefault="005B6D00" w:rsidP="00CB561A">
            <w:pPr>
              <w:rPr>
                <w:rFonts w:ascii="Arial" w:hAnsi="Arial" w:cs="Arial"/>
                <w:sz w:val="24"/>
                <w:szCs w:val="24"/>
              </w:rPr>
            </w:pPr>
            <w:r>
              <w:rPr>
                <w:rFonts w:ascii="Arial" w:hAnsi="Arial" w:cs="Arial"/>
                <w:sz w:val="24"/>
                <w:szCs w:val="24"/>
              </w:rPr>
              <w:t>Full-Service</w:t>
            </w:r>
            <w:r w:rsidR="006649EE" w:rsidRPr="001D1A69">
              <w:rPr>
                <w:rFonts w:ascii="Arial" w:hAnsi="Arial" w:cs="Arial"/>
                <w:sz w:val="24"/>
                <w:szCs w:val="24"/>
              </w:rPr>
              <w:t xml:space="preserve"> </w:t>
            </w:r>
            <w:r w:rsidR="00F84F56">
              <w:rPr>
                <w:rFonts w:ascii="Arial" w:hAnsi="Arial" w:cs="Arial"/>
                <w:sz w:val="24"/>
                <w:szCs w:val="24"/>
              </w:rPr>
              <w:t>R</w:t>
            </w:r>
            <w:r w:rsidR="006649EE" w:rsidRPr="001D1A69">
              <w:rPr>
                <w:rFonts w:ascii="Arial" w:hAnsi="Arial" w:cs="Arial"/>
                <w:sz w:val="24"/>
                <w:szCs w:val="24"/>
              </w:rPr>
              <w:t xml:space="preserve">estaurant </w:t>
            </w:r>
          </w:p>
        </w:tc>
      </w:tr>
    </w:tbl>
    <w:p w14:paraId="59BF0103" w14:textId="77777777" w:rsidR="00FB2D64" w:rsidRPr="001D1A69" w:rsidRDefault="00FB2D64" w:rsidP="00CB561A">
      <w:pPr>
        <w:spacing w:before="2"/>
        <w:rPr>
          <w:rFonts w:ascii="Arial" w:eastAsia="Arial" w:hAnsi="Arial" w:cs="Arial"/>
          <w:sz w:val="24"/>
          <w:szCs w:val="24"/>
        </w:rPr>
      </w:pPr>
    </w:p>
    <w:p w14:paraId="0F96B506" w14:textId="0BF9D6D2" w:rsidR="001C0BD6" w:rsidRDefault="00D13A33" w:rsidP="00CB561A">
      <w:pPr>
        <w:pStyle w:val="Heading1"/>
        <w:spacing w:before="70"/>
        <w:ind w:left="0"/>
        <w:rPr>
          <w:rFonts w:cs="Arial"/>
          <w:sz w:val="24"/>
          <w:szCs w:val="24"/>
        </w:rPr>
      </w:pPr>
      <w:r w:rsidRPr="001D1A69">
        <w:rPr>
          <w:rFonts w:cs="Arial"/>
          <w:sz w:val="24"/>
          <w:szCs w:val="24"/>
        </w:rPr>
        <w:t>COMMENTS</w:t>
      </w:r>
      <w:r w:rsidRPr="001D1A69">
        <w:rPr>
          <w:rFonts w:cs="Arial"/>
          <w:spacing w:val="46"/>
          <w:sz w:val="24"/>
          <w:szCs w:val="24"/>
        </w:rPr>
        <w:t xml:space="preserve"> </w:t>
      </w:r>
      <w:r w:rsidRPr="001D1A69">
        <w:rPr>
          <w:rFonts w:cs="Arial"/>
          <w:sz w:val="24"/>
          <w:szCs w:val="24"/>
        </w:rPr>
        <w:t>FROM</w:t>
      </w:r>
      <w:r w:rsidRPr="001D1A69">
        <w:rPr>
          <w:rFonts w:cs="Arial"/>
          <w:spacing w:val="4"/>
          <w:sz w:val="24"/>
          <w:szCs w:val="24"/>
        </w:rPr>
        <w:t xml:space="preserve"> </w:t>
      </w:r>
      <w:r w:rsidRPr="001D1A69">
        <w:rPr>
          <w:rFonts w:cs="Arial"/>
          <w:sz w:val="24"/>
          <w:szCs w:val="24"/>
        </w:rPr>
        <w:t>OTHER</w:t>
      </w:r>
      <w:r w:rsidRPr="001D1A69">
        <w:rPr>
          <w:rFonts w:cs="Arial"/>
          <w:spacing w:val="27"/>
          <w:sz w:val="24"/>
          <w:szCs w:val="24"/>
        </w:rPr>
        <w:t xml:space="preserve"> </w:t>
      </w:r>
      <w:r w:rsidRPr="001D1A69">
        <w:rPr>
          <w:rFonts w:cs="Arial"/>
          <w:sz w:val="24"/>
          <w:szCs w:val="24"/>
        </w:rPr>
        <w:t>CITY</w:t>
      </w:r>
      <w:r w:rsidRPr="001D1A69">
        <w:rPr>
          <w:rFonts w:cs="Arial"/>
          <w:spacing w:val="29"/>
          <w:sz w:val="24"/>
          <w:szCs w:val="24"/>
        </w:rPr>
        <w:t xml:space="preserve"> </w:t>
      </w:r>
      <w:r w:rsidRPr="001D1A69">
        <w:rPr>
          <w:rFonts w:cs="Arial"/>
          <w:sz w:val="24"/>
          <w:szCs w:val="24"/>
        </w:rPr>
        <w:t>DEPARTMENTS</w:t>
      </w:r>
      <w:r w:rsidR="002E0869" w:rsidRPr="001D1A69">
        <w:rPr>
          <w:rFonts w:cs="Arial"/>
          <w:sz w:val="24"/>
          <w:szCs w:val="24"/>
        </w:rPr>
        <w:t xml:space="preserve">: </w:t>
      </w:r>
    </w:p>
    <w:p w14:paraId="23AB4DFF" w14:textId="377C9324" w:rsidR="004C63EA" w:rsidRDefault="00D13A33" w:rsidP="00CB561A">
      <w:pPr>
        <w:pStyle w:val="Heading1"/>
        <w:spacing w:before="70"/>
        <w:ind w:left="0"/>
        <w:rPr>
          <w:rFonts w:cs="Arial"/>
          <w:b w:val="0"/>
          <w:sz w:val="24"/>
          <w:szCs w:val="24"/>
        </w:rPr>
      </w:pPr>
      <w:r w:rsidRPr="001D1A69">
        <w:rPr>
          <w:rFonts w:cs="Arial"/>
          <w:b w:val="0"/>
          <w:spacing w:val="-1"/>
          <w:sz w:val="24"/>
          <w:szCs w:val="24"/>
        </w:rPr>
        <w:t>Conditions</w:t>
      </w:r>
      <w:r w:rsidRPr="001D1A69">
        <w:rPr>
          <w:rFonts w:cs="Arial"/>
          <w:b w:val="0"/>
          <w:spacing w:val="28"/>
          <w:sz w:val="24"/>
          <w:szCs w:val="24"/>
        </w:rPr>
        <w:t xml:space="preserve"> </w:t>
      </w:r>
      <w:r w:rsidRPr="001D1A69">
        <w:rPr>
          <w:rFonts w:cs="Arial"/>
          <w:b w:val="0"/>
          <w:sz w:val="24"/>
          <w:szCs w:val="24"/>
        </w:rPr>
        <w:t>have</w:t>
      </w:r>
      <w:r w:rsidRPr="001D1A69">
        <w:rPr>
          <w:rFonts w:cs="Arial"/>
          <w:b w:val="0"/>
          <w:spacing w:val="18"/>
          <w:sz w:val="24"/>
          <w:szCs w:val="24"/>
        </w:rPr>
        <w:t xml:space="preserve"> </w:t>
      </w:r>
      <w:r w:rsidRPr="001D1A69">
        <w:rPr>
          <w:rFonts w:cs="Arial"/>
          <w:b w:val="0"/>
          <w:sz w:val="24"/>
          <w:szCs w:val="24"/>
        </w:rPr>
        <w:t>been</w:t>
      </w:r>
      <w:r w:rsidRPr="001D1A69">
        <w:rPr>
          <w:rFonts w:cs="Arial"/>
          <w:b w:val="0"/>
          <w:spacing w:val="21"/>
          <w:sz w:val="24"/>
          <w:szCs w:val="24"/>
        </w:rPr>
        <w:t xml:space="preserve"> </w:t>
      </w:r>
      <w:r w:rsidRPr="001D1A69">
        <w:rPr>
          <w:rFonts w:cs="Arial"/>
          <w:b w:val="0"/>
          <w:sz w:val="24"/>
          <w:szCs w:val="24"/>
        </w:rPr>
        <w:t>received</w:t>
      </w:r>
      <w:r w:rsidRPr="001D1A69">
        <w:rPr>
          <w:rFonts w:cs="Arial"/>
          <w:b w:val="0"/>
          <w:spacing w:val="12"/>
          <w:sz w:val="24"/>
          <w:szCs w:val="24"/>
        </w:rPr>
        <w:t xml:space="preserve"> </w:t>
      </w:r>
      <w:r w:rsidRPr="001D1A69">
        <w:rPr>
          <w:rFonts w:cs="Arial"/>
          <w:b w:val="0"/>
          <w:sz w:val="24"/>
          <w:szCs w:val="24"/>
        </w:rPr>
        <w:t>from</w:t>
      </w:r>
      <w:r w:rsidRPr="001D1A69">
        <w:rPr>
          <w:rFonts w:cs="Arial"/>
          <w:b w:val="0"/>
          <w:spacing w:val="9"/>
          <w:sz w:val="24"/>
          <w:szCs w:val="24"/>
        </w:rPr>
        <w:t xml:space="preserve"> </w:t>
      </w:r>
      <w:r w:rsidRPr="001D1A69">
        <w:rPr>
          <w:rFonts w:cs="Arial"/>
          <w:b w:val="0"/>
          <w:sz w:val="24"/>
          <w:szCs w:val="24"/>
        </w:rPr>
        <w:t>the</w:t>
      </w:r>
      <w:r w:rsidRPr="001D1A69">
        <w:rPr>
          <w:rFonts w:cs="Arial"/>
          <w:b w:val="0"/>
          <w:spacing w:val="25"/>
          <w:sz w:val="24"/>
          <w:szCs w:val="24"/>
        </w:rPr>
        <w:t xml:space="preserve"> </w:t>
      </w:r>
      <w:r w:rsidRPr="001D1A69">
        <w:rPr>
          <w:rFonts w:cs="Arial"/>
          <w:b w:val="0"/>
          <w:sz w:val="24"/>
          <w:szCs w:val="24"/>
        </w:rPr>
        <w:t>Police</w:t>
      </w:r>
      <w:r w:rsidRPr="001D1A69">
        <w:rPr>
          <w:rFonts w:cs="Arial"/>
          <w:b w:val="0"/>
          <w:spacing w:val="26"/>
          <w:sz w:val="24"/>
          <w:szCs w:val="24"/>
        </w:rPr>
        <w:t xml:space="preserve"> </w:t>
      </w:r>
      <w:r w:rsidRPr="001D1A69">
        <w:rPr>
          <w:rFonts w:cs="Arial"/>
          <w:b w:val="0"/>
          <w:sz w:val="24"/>
          <w:szCs w:val="24"/>
        </w:rPr>
        <w:t>Department</w:t>
      </w:r>
      <w:r w:rsidR="00B32A52">
        <w:rPr>
          <w:rFonts w:cs="Arial"/>
          <w:b w:val="0"/>
          <w:sz w:val="24"/>
          <w:szCs w:val="24"/>
        </w:rPr>
        <w:t xml:space="preserve"> and Neighborhood </w:t>
      </w:r>
      <w:r w:rsidR="00B32A52">
        <w:rPr>
          <w:rFonts w:cs="Arial"/>
          <w:b w:val="0"/>
          <w:sz w:val="24"/>
          <w:szCs w:val="24"/>
        </w:rPr>
        <w:lastRenderedPageBreak/>
        <w:t>Services Division</w:t>
      </w:r>
      <w:r w:rsidRPr="001D1A69">
        <w:rPr>
          <w:rFonts w:cs="Arial"/>
          <w:b w:val="0"/>
          <w:spacing w:val="10"/>
          <w:sz w:val="24"/>
          <w:szCs w:val="24"/>
        </w:rPr>
        <w:t xml:space="preserve"> </w:t>
      </w:r>
      <w:r w:rsidRPr="001D1A69">
        <w:rPr>
          <w:rFonts w:cs="Arial"/>
          <w:b w:val="0"/>
          <w:sz w:val="24"/>
          <w:szCs w:val="24"/>
        </w:rPr>
        <w:t>to</w:t>
      </w:r>
      <w:r w:rsidRPr="001D1A69">
        <w:rPr>
          <w:rFonts w:cs="Arial"/>
          <w:b w:val="0"/>
          <w:spacing w:val="16"/>
          <w:sz w:val="24"/>
          <w:szCs w:val="24"/>
        </w:rPr>
        <w:t xml:space="preserve"> </w:t>
      </w:r>
      <w:r w:rsidRPr="001D1A69">
        <w:rPr>
          <w:rFonts w:cs="Arial"/>
          <w:b w:val="0"/>
          <w:sz w:val="24"/>
          <w:szCs w:val="24"/>
        </w:rPr>
        <w:t>ensure</w:t>
      </w:r>
      <w:r w:rsidRPr="001D1A69">
        <w:rPr>
          <w:rFonts w:cs="Arial"/>
          <w:b w:val="0"/>
          <w:spacing w:val="19"/>
          <w:sz w:val="24"/>
          <w:szCs w:val="24"/>
        </w:rPr>
        <w:t xml:space="preserve"> </w:t>
      </w:r>
      <w:r w:rsidRPr="001D1A69">
        <w:rPr>
          <w:rFonts w:cs="Arial"/>
          <w:b w:val="0"/>
          <w:sz w:val="24"/>
          <w:szCs w:val="24"/>
        </w:rPr>
        <w:t>that</w:t>
      </w:r>
      <w:r w:rsidRPr="001D1A69">
        <w:rPr>
          <w:rFonts w:cs="Arial"/>
          <w:b w:val="0"/>
          <w:spacing w:val="30"/>
          <w:sz w:val="24"/>
          <w:szCs w:val="24"/>
        </w:rPr>
        <w:t xml:space="preserve"> </w:t>
      </w:r>
      <w:r w:rsidRPr="001D1A69">
        <w:rPr>
          <w:rFonts w:cs="Arial"/>
          <w:b w:val="0"/>
          <w:sz w:val="24"/>
          <w:szCs w:val="24"/>
        </w:rPr>
        <w:t>any</w:t>
      </w:r>
      <w:r w:rsidRPr="001D1A69">
        <w:rPr>
          <w:rFonts w:cs="Arial"/>
          <w:b w:val="0"/>
          <w:w w:val="99"/>
          <w:sz w:val="24"/>
          <w:szCs w:val="24"/>
        </w:rPr>
        <w:t xml:space="preserve"> </w:t>
      </w:r>
      <w:r w:rsidRPr="001D1A69">
        <w:rPr>
          <w:rFonts w:cs="Arial"/>
          <w:b w:val="0"/>
          <w:sz w:val="24"/>
          <w:szCs w:val="24"/>
        </w:rPr>
        <w:t>potential</w:t>
      </w:r>
      <w:r w:rsidRPr="001D1A69">
        <w:rPr>
          <w:rFonts w:cs="Arial"/>
          <w:b w:val="0"/>
          <w:spacing w:val="30"/>
          <w:sz w:val="24"/>
          <w:szCs w:val="24"/>
        </w:rPr>
        <w:t xml:space="preserve"> </w:t>
      </w:r>
      <w:r w:rsidRPr="001D1A69">
        <w:rPr>
          <w:rFonts w:cs="Arial"/>
          <w:b w:val="0"/>
          <w:sz w:val="24"/>
          <w:szCs w:val="24"/>
        </w:rPr>
        <w:t>negative</w:t>
      </w:r>
      <w:r w:rsidRPr="001D1A69">
        <w:rPr>
          <w:rFonts w:cs="Arial"/>
          <w:b w:val="0"/>
          <w:spacing w:val="22"/>
          <w:sz w:val="24"/>
          <w:szCs w:val="24"/>
        </w:rPr>
        <w:t xml:space="preserve"> </w:t>
      </w:r>
      <w:r w:rsidRPr="001D1A69">
        <w:rPr>
          <w:rFonts w:cs="Arial"/>
          <w:b w:val="0"/>
          <w:spacing w:val="-3"/>
          <w:sz w:val="24"/>
          <w:szCs w:val="24"/>
        </w:rPr>
        <w:t>i</w:t>
      </w:r>
      <w:r w:rsidRPr="001D1A69">
        <w:rPr>
          <w:rFonts w:cs="Arial"/>
          <w:b w:val="0"/>
          <w:spacing w:val="-4"/>
          <w:sz w:val="24"/>
          <w:szCs w:val="24"/>
        </w:rPr>
        <w:t>mpact</w:t>
      </w:r>
      <w:r w:rsidRPr="001D1A69">
        <w:rPr>
          <w:rFonts w:cs="Arial"/>
          <w:b w:val="0"/>
          <w:spacing w:val="11"/>
          <w:sz w:val="24"/>
          <w:szCs w:val="24"/>
        </w:rPr>
        <w:t xml:space="preserve"> </w:t>
      </w:r>
      <w:r w:rsidRPr="001D1A69">
        <w:rPr>
          <w:rFonts w:cs="Arial"/>
          <w:b w:val="0"/>
          <w:sz w:val="24"/>
          <w:szCs w:val="24"/>
        </w:rPr>
        <w:t>will</w:t>
      </w:r>
      <w:r w:rsidRPr="001D1A69">
        <w:rPr>
          <w:rFonts w:cs="Arial"/>
          <w:b w:val="0"/>
          <w:spacing w:val="32"/>
          <w:sz w:val="24"/>
          <w:szCs w:val="24"/>
        </w:rPr>
        <w:t xml:space="preserve"> </w:t>
      </w:r>
      <w:r w:rsidRPr="001D1A69">
        <w:rPr>
          <w:rFonts w:cs="Arial"/>
          <w:b w:val="0"/>
          <w:sz w:val="24"/>
          <w:szCs w:val="24"/>
        </w:rPr>
        <w:t>be</w:t>
      </w:r>
      <w:r w:rsidRPr="001D1A69">
        <w:rPr>
          <w:rFonts w:cs="Arial"/>
          <w:b w:val="0"/>
          <w:spacing w:val="13"/>
          <w:sz w:val="24"/>
          <w:szCs w:val="24"/>
        </w:rPr>
        <w:t xml:space="preserve"> </w:t>
      </w:r>
      <w:r w:rsidRPr="001D1A69">
        <w:rPr>
          <w:rFonts w:cs="Arial"/>
          <w:b w:val="0"/>
          <w:sz w:val="24"/>
          <w:szCs w:val="24"/>
        </w:rPr>
        <w:t>appropriately</w:t>
      </w:r>
      <w:r w:rsidRPr="001D1A69">
        <w:rPr>
          <w:rFonts w:cs="Arial"/>
          <w:b w:val="0"/>
          <w:spacing w:val="27"/>
          <w:sz w:val="24"/>
          <w:szCs w:val="24"/>
        </w:rPr>
        <w:t xml:space="preserve"> </w:t>
      </w:r>
      <w:r w:rsidRPr="001D1A69">
        <w:rPr>
          <w:rFonts w:cs="Arial"/>
          <w:b w:val="0"/>
          <w:sz w:val="24"/>
          <w:szCs w:val="24"/>
        </w:rPr>
        <w:t>mitigated. These</w:t>
      </w:r>
      <w:r w:rsidRPr="001D1A69">
        <w:rPr>
          <w:rFonts w:cs="Arial"/>
          <w:b w:val="0"/>
          <w:spacing w:val="20"/>
          <w:sz w:val="24"/>
          <w:szCs w:val="24"/>
        </w:rPr>
        <w:t xml:space="preserve"> </w:t>
      </w:r>
      <w:r w:rsidRPr="001D1A69">
        <w:rPr>
          <w:rFonts w:cs="Arial"/>
          <w:b w:val="0"/>
          <w:sz w:val="24"/>
          <w:szCs w:val="24"/>
        </w:rPr>
        <w:t>conditions</w:t>
      </w:r>
      <w:r w:rsidRPr="001D1A69">
        <w:rPr>
          <w:rFonts w:cs="Arial"/>
          <w:b w:val="0"/>
          <w:spacing w:val="17"/>
          <w:sz w:val="24"/>
          <w:szCs w:val="24"/>
        </w:rPr>
        <w:t xml:space="preserve"> </w:t>
      </w:r>
      <w:r w:rsidRPr="001D1A69">
        <w:rPr>
          <w:rFonts w:cs="Arial"/>
          <w:b w:val="0"/>
          <w:sz w:val="24"/>
          <w:szCs w:val="24"/>
        </w:rPr>
        <w:t>will</w:t>
      </w:r>
      <w:r w:rsidRPr="001D1A69">
        <w:rPr>
          <w:rFonts w:cs="Arial"/>
          <w:b w:val="0"/>
          <w:spacing w:val="24"/>
          <w:sz w:val="24"/>
          <w:szCs w:val="24"/>
        </w:rPr>
        <w:t xml:space="preserve"> </w:t>
      </w:r>
      <w:r w:rsidRPr="001D1A69">
        <w:rPr>
          <w:rFonts w:cs="Arial"/>
          <w:b w:val="0"/>
          <w:sz w:val="24"/>
          <w:szCs w:val="24"/>
        </w:rPr>
        <w:t>be</w:t>
      </w:r>
      <w:r w:rsidRPr="001D1A69">
        <w:rPr>
          <w:rFonts w:cs="Arial"/>
          <w:b w:val="0"/>
          <w:spacing w:val="28"/>
          <w:w w:val="107"/>
          <w:sz w:val="24"/>
          <w:szCs w:val="24"/>
        </w:rPr>
        <w:t xml:space="preserve"> </w:t>
      </w:r>
      <w:r w:rsidRPr="001D1A69">
        <w:rPr>
          <w:rFonts w:cs="Arial"/>
          <w:b w:val="0"/>
          <w:sz w:val="24"/>
          <w:szCs w:val="24"/>
        </w:rPr>
        <w:t>made</w:t>
      </w:r>
      <w:r w:rsidRPr="001D1A69">
        <w:rPr>
          <w:rFonts w:cs="Arial"/>
          <w:b w:val="0"/>
          <w:spacing w:val="17"/>
          <w:sz w:val="24"/>
          <w:szCs w:val="24"/>
        </w:rPr>
        <w:t xml:space="preserve"> </w:t>
      </w:r>
      <w:r w:rsidRPr="001D1A69">
        <w:rPr>
          <w:rFonts w:cs="Arial"/>
          <w:b w:val="0"/>
          <w:sz w:val="24"/>
          <w:szCs w:val="24"/>
        </w:rPr>
        <w:t>part</w:t>
      </w:r>
      <w:r w:rsidRPr="001D1A69">
        <w:rPr>
          <w:rFonts w:cs="Arial"/>
          <w:b w:val="0"/>
          <w:spacing w:val="12"/>
          <w:sz w:val="24"/>
          <w:szCs w:val="24"/>
        </w:rPr>
        <w:t xml:space="preserve"> </w:t>
      </w:r>
      <w:r w:rsidRPr="001D1A69">
        <w:rPr>
          <w:rFonts w:cs="Arial"/>
          <w:b w:val="0"/>
          <w:sz w:val="24"/>
          <w:szCs w:val="24"/>
        </w:rPr>
        <w:t>of</w:t>
      </w:r>
      <w:r w:rsidRPr="001D1A69">
        <w:rPr>
          <w:rFonts w:cs="Arial"/>
          <w:b w:val="0"/>
          <w:spacing w:val="-3"/>
          <w:sz w:val="24"/>
          <w:szCs w:val="24"/>
        </w:rPr>
        <w:t xml:space="preserve"> </w:t>
      </w:r>
      <w:r w:rsidRPr="001D1A69">
        <w:rPr>
          <w:rFonts w:cs="Arial"/>
          <w:b w:val="0"/>
          <w:sz w:val="24"/>
          <w:szCs w:val="24"/>
        </w:rPr>
        <w:t>the</w:t>
      </w:r>
      <w:r w:rsidRPr="001D1A69">
        <w:rPr>
          <w:rFonts w:cs="Arial"/>
          <w:b w:val="0"/>
          <w:spacing w:val="23"/>
          <w:sz w:val="24"/>
          <w:szCs w:val="24"/>
        </w:rPr>
        <w:t xml:space="preserve"> </w:t>
      </w:r>
      <w:r w:rsidRPr="001D1A69">
        <w:rPr>
          <w:rFonts w:cs="Arial"/>
          <w:b w:val="0"/>
          <w:sz w:val="24"/>
          <w:szCs w:val="24"/>
        </w:rPr>
        <w:t>application</w:t>
      </w:r>
      <w:r w:rsidRPr="001D1A69">
        <w:rPr>
          <w:rFonts w:cs="Arial"/>
          <w:b w:val="0"/>
          <w:spacing w:val="36"/>
          <w:sz w:val="24"/>
          <w:szCs w:val="24"/>
        </w:rPr>
        <w:t xml:space="preserve"> </w:t>
      </w:r>
      <w:r w:rsidRPr="001D1A69">
        <w:rPr>
          <w:rFonts w:cs="Arial"/>
          <w:b w:val="0"/>
          <w:spacing w:val="-13"/>
          <w:sz w:val="24"/>
          <w:szCs w:val="24"/>
        </w:rPr>
        <w:t>i</w:t>
      </w:r>
      <w:r w:rsidRPr="001D1A69">
        <w:rPr>
          <w:rFonts w:cs="Arial"/>
          <w:b w:val="0"/>
          <w:spacing w:val="-18"/>
          <w:sz w:val="24"/>
          <w:szCs w:val="24"/>
        </w:rPr>
        <w:t>f</w:t>
      </w:r>
      <w:r w:rsidRPr="001D1A69">
        <w:rPr>
          <w:rFonts w:cs="Arial"/>
          <w:b w:val="0"/>
          <w:spacing w:val="14"/>
          <w:sz w:val="24"/>
          <w:szCs w:val="24"/>
        </w:rPr>
        <w:t xml:space="preserve"> </w:t>
      </w:r>
      <w:r w:rsidRPr="001D1A69">
        <w:rPr>
          <w:rFonts w:cs="Arial"/>
          <w:b w:val="0"/>
          <w:sz w:val="24"/>
          <w:szCs w:val="24"/>
        </w:rPr>
        <w:t>the</w:t>
      </w:r>
      <w:r w:rsidRPr="001D1A69">
        <w:rPr>
          <w:rFonts w:cs="Arial"/>
          <w:b w:val="0"/>
          <w:spacing w:val="7"/>
          <w:sz w:val="24"/>
          <w:szCs w:val="24"/>
        </w:rPr>
        <w:t xml:space="preserve"> </w:t>
      </w:r>
      <w:r w:rsidRPr="001D1A69">
        <w:rPr>
          <w:rFonts w:cs="Arial"/>
          <w:b w:val="0"/>
          <w:sz w:val="24"/>
          <w:szCs w:val="24"/>
        </w:rPr>
        <w:t>AUP</w:t>
      </w:r>
      <w:r w:rsidRPr="001D1A69">
        <w:rPr>
          <w:rFonts w:cs="Arial"/>
          <w:b w:val="0"/>
          <w:spacing w:val="36"/>
          <w:sz w:val="24"/>
          <w:szCs w:val="24"/>
        </w:rPr>
        <w:t xml:space="preserve"> </w:t>
      </w:r>
      <w:r w:rsidRPr="001D1A69">
        <w:rPr>
          <w:rFonts w:cs="Arial"/>
          <w:b w:val="0"/>
          <w:sz w:val="24"/>
          <w:szCs w:val="24"/>
        </w:rPr>
        <w:t>is</w:t>
      </w:r>
      <w:r w:rsidRPr="001D1A69">
        <w:rPr>
          <w:rFonts w:cs="Arial"/>
          <w:b w:val="0"/>
          <w:spacing w:val="-2"/>
          <w:sz w:val="24"/>
          <w:szCs w:val="24"/>
        </w:rPr>
        <w:t xml:space="preserve"> </w:t>
      </w:r>
      <w:r w:rsidRPr="001D1A69">
        <w:rPr>
          <w:rFonts w:cs="Arial"/>
          <w:b w:val="0"/>
          <w:sz w:val="24"/>
          <w:szCs w:val="24"/>
        </w:rPr>
        <w:t>approved.</w:t>
      </w:r>
    </w:p>
    <w:p w14:paraId="41796E48" w14:textId="77777777" w:rsidR="00AC62C3" w:rsidRDefault="00AC62C3" w:rsidP="00CB561A">
      <w:pPr>
        <w:pStyle w:val="Heading1"/>
        <w:spacing w:before="70"/>
        <w:ind w:left="0"/>
        <w:rPr>
          <w:rFonts w:cs="Arial"/>
          <w:b w:val="0"/>
          <w:sz w:val="24"/>
          <w:szCs w:val="24"/>
        </w:rPr>
      </w:pPr>
    </w:p>
    <w:p w14:paraId="7828DB41" w14:textId="4FE620EF" w:rsidR="00FB2D64" w:rsidRPr="001D1A69" w:rsidRDefault="00D13A33" w:rsidP="00CB561A">
      <w:pPr>
        <w:pStyle w:val="Heading1"/>
        <w:spacing w:before="70"/>
        <w:ind w:left="0"/>
        <w:rPr>
          <w:rFonts w:cs="Arial"/>
          <w:b w:val="0"/>
          <w:bCs w:val="0"/>
          <w:sz w:val="24"/>
          <w:szCs w:val="24"/>
          <w:u w:val="single"/>
        </w:rPr>
      </w:pPr>
      <w:r w:rsidRPr="001D1A69">
        <w:rPr>
          <w:rFonts w:cs="Arial"/>
          <w:sz w:val="24"/>
          <w:szCs w:val="24"/>
          <w:u w:val="single"/>
        </w:rPr>
        <w:t>PROJECT</w:t>
      </w:r>
      <w:r w:rsidRPr="001D1A69">
        <w:rPr>
          <w:rFonts w:cs="Arial"/>
          <w:spacing w:val="14"/>
          <w:sz w:val="24"/>
          <w:szCs w:val="24"/>
          <w:u w:val="single"/>
        </w:rPr>
        <w:t xml:space="preserve"> </w:t>
      </w:r>
      <w:r w:rsidRPr="001D1A69">
        <w:rPr>
          <w:rFonts w:cs="Arial"/>
          <w:sz w:val="24"/>
          <w:szCs w:val="24"/>
          <w:u w:val="single"/>
        </w:rPr>
        <w:t>ANALYSIS</w:t>
      </w:r>
    </w:p>
    <w:p w14:paraId="52704E9D" w14:textId="77777777" w:rsidR="001C0BD6" w:rsidRPr="001D1A69" w:rsidRDefault="001C0BD6" w:rsidP="00CB561A">
      <w:pPr>
        <w:pStyle w:val="BodyText"/>
        <w:spacing w:line="250" w:lineRule="auto"/>
        <w:ind w:left="0" w:right="10" w:firstLine="0"/>
        <w:rPr>
          <w:rFonts w:cs="Arial"/>
          <w:sz w:val="24"/>
          <w:szCs w:val="24"/>
        </w:rPr>
      </w:pPr>
    </w:p>
    <w:p w14:paraId="3AD6B832" w14:textId="34190234" w:rsidR="007B0CAF" w:rsidRDefault="00EC3355" w:rsidP="007B0CAF">
      <w:pPr>
        <w:pStyle w:val="BodyText"/>
        <w:spacing w:line="250" w:lineRule="auto"/>
        <w:ind w:left="0" w:right="10" w:firstLine="0"/>
        <w:rPr>
          <w:rFonts w:cs="Arial"/>
          <w:sz w:val="24"/>
          <w:szCs w:val="24"/>
        </w:rPr>
      </w:pPr>
      <w:r w:rsidRPr="001D1A69">
        <w:rPr>
          <w:rFonts w:cs="Arial"/>
          <w:sz w:val="24"/>
          <w:szCs w:val="24"/>
        </w:rPr>
        <w:t>The applicant is requesting approval of an Administrative Use Permit</w:t>
      </w:r>
      <w:r w:rsidR="00CA6E06" w:rsidRPr="001D1A69">
        <w:rPr>
          <w:rFonts w:cs="Arial"/>
          <w:sz w:val="24"/>
          <w:szCs w:val="24"/>
        </w:rPr>
        <w:t xml:space="preserve"> (AUP)</w:t>
      </w:r>
      <w:r w:rsidRPr="001D1A69">
        <w:rPr>
          <w:rFonts w:cs="Arial"/>
          <w:sz w:val="24"/>
          <w:szCs w:val="24"/>
        </w:rPr>
        <w:t xml:space="preserve"> to </w:t>
      </w:r>
      <w:r w:rsidR="00FC4722">
        <w:rPr>
          <w:rFonts w:cs="Arial"/>
          <w:sz w:val="24"/>
          <w:szCs w:val="24"/>
        </w:rPr>
        <w:t xml:space="preserve">allow </w:t>
      </w:r>
      <w:r w:rsidR="00D166FE" w:rsidRPr="009F44E6">
        <w:rPr>
          <w:rFonts w:cs="Arial"/>
          <w:sz w:val="24"/>
          <w:szCs w:val="24"/>
        </w:rPr>
        <w:t xml:space="preserve">sales, service, and on-site consumption of </w:t>
      </w:r>
      <w:r w:rsidR="00A95705">
        <w:rPr>
          <w:rFonts w:cs="Arial"/>
          <w:sz w:val="24"/>
          <w:szCs w:val="24"/>
        </w:rPr>
        <w:t>beer and wine</w:t>
      </w:r>
      <w:r w:rsidR="00A95705" w:rsidRPr="009F44E6">
        <w:rPr>
          <w:rFonts w:cs="Arial"/>
          <w:sz w:val="24"/>
          <w:szCs w:val="24"/>
        </w:rPr>
        <w:t xml:space="preserve"> </w:t>
      </w:r>
      <w:r w:rsidR="00D166FE" w:rsidRPr="009F44E6">
        <w:rPr>
          <w:rFonts w:cs="Arial"/>
          <w:sz w:val="24"/>
          <w:szCs w:val="24"/>
        </w:rPr>
        <w:t xml:space="preserve">(ABC License Type </w:t>
      </w:r>
      <w:r w:rsidR="00A95705" w:rsidRPr="009F44E6">
        <w:rPr>
          <w:rFonts w:cs="Arial"/>
          <w:sz w:val="24"/>
          <w:szCs w:val="24"/>
        </w:rPr>
        <w:t>4</w:t>
      </w:r>
      <w:r w:rsidR="00A95705">
        <w:rPr>
          <w:rFonts w:cs="Arial"/>
          <w:sz w:val="24"/>
          <w:szCs w:val="24"/>
        </w:rPr>
        <w:t>1</w:t>
      </w:r>
      <w:r w:rsidR="00D166FE" w:rsidRPr="009F44E6">
        <w:rPr>
          <w:rFonts w:cs="Arial"/>
          <w:sz w:val="24"/>
          <w:szCs w:val="24"/>
        </w:rPr>
        <w:t>)</w:t>
      </w:r>
      <w:r w:rsidR="00FC4722">
        <w:rPr>
          <w:rFonts w:cs="Arial"/>
          <w:sz w:val="24"/>
          <w:szCs w:val="24"/>
        </w:rPr>
        <w:t xml:space="preserve"> </w:t>
      </w:r>
      <w:r w:rsidR="00207B68" w:rsidRPr="001D1A69">
        <w:rPr>
          <w:rFonts w:cs="Arial"/>
          <w:sz w:val="24"/>
          <w:szCs w:val="24"/>
        </w:rPr>
        <w:t>at an existing</w:t>
      </w:r>
      <w:r w:rsidR="005B6D00">
        <w:rPr>
          <w:rFonts w:cs="Arial"/>
          <w:sz w:val="24"/>
          <w:szCs w:val="24"/>
        </w:rPr>
        <w:t xml:space="preserve"> approximately </w:t>
      </w:r>
      <w:r w:rsidR="00DC2779">
        <w:rPr>
          <w:rFonts w:cs="Arial"/>
          <w:sz w:val="24"/>
          <w:szCs w:val="24"/>
        </w:rPr>
        <w:t>2,719</w:t>
      </w:r>
      <w:r w:rsidR="004333EF">
        <w:rPr>
          <w:rFonts w:cs="Arial"/>
          <w:sz w:val="24"/>
          <w:szCs w:val="24"/>
        </w:rPr>
        <w:t>.3</w:t>
      </w:r>
      <w:r w:rsidR="005B6D00">
        <w:rPr>
          <w:rFonts w:cs="Arial"/>
          <w:sz w:val="24"/>
          <w:szCs w:val="24"/>
        </w:rPr>
        <w:t xml:space="preserve"> </w:t>
      </w:r>
      <w:r w:rsidR="00A6037E">
        <w:rPr>
          <w:rFonts w:cs="Arial"/>
          <w:sz w:val="24"/>
          <w:szCs w:val="24"/>
        </w:rPr>
        <w:t>square-feet</w:t>
      </w:r>
      <w:r w:rsidR="005B6D00">
        <w:rPr>
          <w:rFonts w:cs="Arial"/>
          <w:sz w:val="24"/>
          <w:szCs w:val="24"/>
        </w:rPr>
        <w:t xml:space="preserve"> </w:t>
      </w:r>
      <w:r w:rsidR="00207B68" w:rsidRPr="001D1A69">
        <w:rPr>
          <w:rFonts w:cs="Arial"/>
          <w:sz w:val="24"/>
          <w:szCs w:val="24"/>
        </w:rPr>
        <w:t>full-service restaurant (</w:t>
      </w:r>
      <w:r w:rsidR="00D15472">
        <w:rPr>
          <w:rFonts w:cs="Arial"/>
          <w:sz w:val="24"/>
          <w:szCs w:val="24"/>
        </w:rPr>
        <w:t>Fire House Barbq Inc.</w:t>
      </w:r>
      <w:r w:rsidR="00207B68" w:rsidRPr="001D1A69">
        <w:rPr>
          <w:rFonts w:cs="Arial"/>
          <w:sz w:val="24"/>
          <w:szCs w:val="24"/>
        </w:rPr>
        <w:t>)</w:t>
      </w:r>
      <w:r w:rsidR="00E74B10">
        <w:rPr>
          <w:rFonts w:cs="Arial"/>
          <w:sz w:val="24"/>
          <w:szCs w:val="24"/>
        </w:rPr>
        <w:t xml:space="preserve"> that has been in operation since 2023.</w:t>
      </w:r>
      <w:r w:rsidR="002B5DE1">
        <w:rPr>
          <w:rFonts w:cs="Arial"/>
          <w:sz w:val="24"/>
          <w:szCs w:val="24"/>
        </w:rPr>
        <w:t xml:space="preserve"> </w:t>
      </w:r>
      <w:r w:rsidR="00BD68C9" w:rsidRPr="001D1A69">
        <w:rPr>
          <w:rFonts w:cs="Arial"/>
          <w:sz w:val="24"/>
          <w:szCs w:val="24"/>
        </w:rPr>
        <w:t xml:space="preserve">The site is located at the northwest corner of </w:t>
      </w:r>
      <w:r w:rsidR="00D15472">
        <w:rPr>
          <w:rFonts w:cs="Arial"/>
          <w:sz w:val="24"/>
          <w:szCs w:val="24"/>
        </w:rPr>
        <w:t>Canada Boulevard and De</w:t>
      </w:r>
      <w:r w:rsidR="00CE23C9">
        <w:rPr>
          <w:rFonts w:cs="Arial"/>
          <w:sz w:val="24"/>
          <w:szCs w:val="24"/>
        </w:rPr>
        <w:t>l</w:t>
      </w:r>
      <w:r w:rsidR="00D15472">
        <w:rPr>
          <w:rFonts w:cs="Arial"/>
          <w:sz w:val="24"/>
          <w:szCs w:val="24"/>
        </w:rPr>
        <w:t xml:space="preserve"> Valle Avenue</w:t>
      </w:r>
      <w:r w:rsidR="00F360E2">
        <w:rPr>
          <w:rFonts w:cs="Arial"/>
          <w:sz w:val="24"/>
          <w:szCs w:val="24"/>
        </w:rPr>
        <w:t xml:space="preserve"> in the</w:t>
      </w:r>
      <w:r w:rsidR="002B5DE1">
        <w:rPr>
          <w:rFonts w:cs="Arial"/>
          <w:sz w:val="24"/>
          <w:szCs w:val="24"/>
        </w:rPr>
        <w:t xml:space="preserve"> C1</w:t>
      </w:r>
      <w:r w:rsidR="00F360E2">
        <w:rPr>
          <w:rFonts w:cs="Arial"/>
          <w:sz w:val="24"/>
          <w:szCs w:val="24"/>
        </w:rPr>
        <w:t xml:space="preserve"> </w:t>
      </w:r>
      <w:bookmarkStart w:id="0" w:name="_Hlk159322911"/>
      <w:r w:rsidR="002B5DE1">
        <w:rPr>
          <w:rFonts w:cs="Arial"/>
          <w:sz w:val="24"/>
          <w:szCs w:val="24"/>
        </w:rPr>
        <w:t>(</w:t>
      </w:r>
      <w:r w:rsidR="00D15472">
        <w:rPr>
          <w:rFonts w:cs="Arial"/>
          <w:sz w:val="24"/>
          <w:szCs w:val="24"/>
        </w:rPr>
        <w:t xml:space="preserve">Neighborhood </w:t>
      </w:r>
      <w:r w:rsidR="00F360E2">
        <w:rPr>
          <w:rFonts w:cs="Arial"/>
          <w:sz w:val="24"/>
          <w:szCs w:val="24"/>
        </w:rPr>
        <w:t>Commercial</w:t>
      </w:r>
      <w:r w:rsidR="002B5DE1">
        <w:rPr>
          <w:rFonts w:cs="Arial"/>
          <w:sz w:val="24"/>
          <w:szCs w:val="24"/>
        </w:rPr>
        <w:t>)</w:t>
      </w:r>
      <w:r w:rsidR="00F360E2">
        <w:rPr>
          <w:rFonts w:cs="Arial"/>
          <w:sz w:val="24"/>
          <w:szCs w:val="24"/>
        </w:rPr>
        <w:t xml:space="preserve"> zone</w:t>
      </w:r>
      <w:r w:rsidR="009A0D84">
        <w:rPr>
          <w:rFonts w:cs="Arial"/>
          <w:sz w:val="24"/>
          <w:szCs w:val="24"/>
        </w:rPr>
        <w:t>.</w:t>
      </w:r>
      <w:r w:rsidR="007C22FE">
        <w:rPr>
          <w:rFonts w:cs="Arial"/>
          <w:sz w:val="24"/>
          <w:szCs w:val="24"/>
        </w:rPr>
        <w:t xml:space="preserve"> </w:t>
      </w:r>
      <w:bookmarkEnd w:id="0"/>
      <w:r w:rsidR="009A0D84">
        <w:rPr>
          <w:rFonts w:cs="Arial"/>
          <w:sz w:val="24"/>
          <w:szCs w:val="24"/>
        </w:rPr>
        <w:t>T</w:t>
      </w:r>
      <w:r w:rsidR="00F360E2">
        <w:rPr>
          <w:rFonts w:cs="Arial"/>
          <w:sz w:val="24"/>
          <w:szCs w:val="24"/>
        </w:rPr>
        <w:t xml:space="preserve">he General Plan Land Use Element designation for the subject property is </w:t>
      </w:r>
      <w:r w:rsidR="00D15472">
        <w:rPr>
          <w:rFonts w:cs="Arial"/>
          <w:sz w:val="24"/>
          <w:szCs w:val="24"/>
        </w:rPr>
        <w:t xml:space="preserve">Neighborhood </w:t>
      </w:r>
      <w:r w:rsidR="00805659">
        <w:rPr>
          <w:rFonts w:cs="Arial"/>
          <w:sz w:val="24"/>
          <w:szCs w:val="24"/>
        </w:rPr>
        <w:t>Commercial</w:t>
      </w:r>
      <w:r w:rsidR="00F360E2">
        <w:rPr>
          <w:rFonts w:cs="Arial"/>
          <w:sz w:val="24"/>
          <w:szCs w:val="24"/>
        </w:rPr>
        <w:t>.</w:t>
      </w:r>
      <w:r w:rsidR="00420494">
        <w:rPr>
          <w:rFonts w:cs="Arial"/>
          <w:sz w:val="24"/>
          <w:szCs w:val="24"/>
        </w:rPr>
        <w:t xml:space="preserve"> </w:t>
      </w:r>
      <w:r w:rsidR="00E52210">
        <w:rPr>
          <w:rFonts w:cs="Arial"/>
          <w:sz w:val="24"/>
          <w:szCs w:val="24"/>
        </w:rPr>
        <w:t xml:space="preserve">Goods and services </w:t>
      </w:r>
      <w:r w:rsidR="00A64DB8">
        <w:rPr>
          <w:rFonts w:cs="Arial"/>
          <w:sz w:val="24"/>
          <w:szCs w:val="24"/>
        </w:rPr>
        <w:t xml:space="preserve">offered in this zone generally attract clientele from the </w:t>
      </w:r>
      <w:r w:rsidR="00AB471E">
        <w:rPr>
          <w:rFonts w:cs="Arial"/>
          <w:sz w:val="24"/>
          <w:szCs w:val="24"/>
        </w:rPr>
        <w:t xml:space="preserve">adjoining residential neighborhood and the </w:t>
      </w:r>
      <w:r w:rsidR="00A64DB8">
        <w:rPr>
          <w:rFonts w:cs="Arial"/>
          <w:sz w:val="24"/>
          <w:szCs w:val="24"/>
        </w:rPr>
        <w:t>surround</w:t>
      </w:r>
      <w:r w:rsidR="00AB471E">
        <w:rPr>
          <w:rFonts w:cs="Arial"/>
          <w:sz w:val="24"/>
          <w:szCs w:val="24"/>
        </w:rPr>
        <w:t xml:space="preserve">ing community. </w:t>
      </w:r>
      <w:r w:rsidR="00420494">
        <w:rPr>
          <w:rFonts w:cs="Arial"/>
          <w:sz w:val="24"/>
          <w:szCs w:val="24"/>
        </w:rPr>
        <w:t xml:space="preserve">The </w:t>
      </w:r>
      <w:r w:rsidR="00031683">
        <w:rPr>
          <w:rFonts w:cs="Arial"/>
          <w:sz w:val="24"/>
          <w:szCs w:val="24"/>
        </w:rPr>
        <w:t>on-site sales, service and consumption of beer and wine</w:t>
      </w:r>
      <w:r w:rsidR="00A95705">
        <w:rPr>
          <w:rFonts w:cs="Arial"/>
          <w:sz w:val="24"/>
          <w:szCs w:val="24"/>
        </w:rPr>
        <w:t xml:space="preserve"> </w:t>
      </w:r>
      <w:r w:rsidR="00023850">
        <w:rPr>
          <w:rFonts w:cs="Arial"/>
          <w:sz w:val="24"/>
          <w:szCs w:val="24"/>
        </w:rPr>
        <w:t>a</w:t>
      </w:r>
      <w:r w:rsidR="00031683">
        <w:rPr>
          <w:rFonts w:cs="Arial"/>
          <w:sz w:val="24"/>
          <w:szCs w:val="24"/>
        </w:rPr>
        <w:t xml:space="preserve">t an existing </w:t>
      </w:r>
      <w:r w:rsidR="00023850">
        <w:rPr>
          <w:rFonts w:cs="Arial"/>
          <w:sz w:val="24"/>
          <w:szCs w:val="24"/>
        </w:rPr>
        <w:t xml:space="preserve">full-service restaurant is </w:t>
      </w:r>
      <w:r w:rsidR="00420494">
        <w:rPr>
          <w:rFonts w:cs="Arial"/>
          <w:sz w:val="24"/>
          <w:szCs w:val="24"/>
        </w:rPr>
        <w:t xml:space="preserve">appropriate for the subject location, as it compliments the neighboring commercial properties and provides a public convenience to the surrounding residential neighborhoods with </w:t>
      </w:r>
      <w:r w:rsidR="00500044">
        <w:rPr>
          <w:rFonts w:cs="Arial"/>
          <w:sz w:val="24"/>
          <w:szCs w:val="24"/>
        </w:rPr>
        <w:t xml:space="preserve">the </w:t>
      </w:r>
      <w:r w:rsidR="00420494">
        <w:rPr>
          <w:rFonts w:cs="Arial"/>
          <w:sz w:val="24"/>
          <w:szCs w:val="24"/>
        </w:rPr>
        <w:t xml:space="preserve">ancillary service and </w:t>
      </w:r>
      <w:r w:rsidR="00500044">
        <w:rPr>
          <w:rFonts w:cs="Arial"/>
          <w:sz w:val="24"/>
          <w:szCs w:val="24"/>
        </w:rPr>
        <w:t xml:space="preserve">on-site </w:t>
      </w:r>
      <w:r w:rsidR="00420494">
        <w:rPr>
          <w:rFonts w:cs="Arial"/>
          <w:sz w:val="24"/>
          <w:szCs w:val="24"/>
        </w:rPr>
        <w:t>consumption of beer and wine in conjunction with a meal. T</w:t>
      </w:r>
      <w:r w:rsidR="00CA6E06" w:rsidRPr="001D1A69">
        <w:rPr>
          <w:rFonts w:cs="Arial"/>
          <w:sz w:val="24"/>
          <w:szCs w:val="24"/>
        </w:rPr>
        <w:t>he</w:t>
      </w:r>
      <w:r w:rsidR="00420494">
        <w:rPr>
          <w:rFonts w:cs="Arial"/>
          <w:sz w:val="24"/>
          <w:szCs w:val="24"/>
        </w:rPr>
        <w:t xml:space="preserve"> existing</w:t>
      </w:r>
      <w:r w:rsidR="00CA6E06" w:rsidRPr="001D1A69">
        <w:rPr>
          <w:rFonts w:cs="Arial"/>
          <w:sz w:val="24"/>
          <w:szCs w:val="24"/>
        </w:rPr>
        <w:t xml:space="preserve"> full-service restaurant</w:t>
      </w:r>
      <w:r w:rsidR="00FB2094">
        <w:rPr>
          <w:rFonts w:cs="Arial"/>
          <w:sz w:val="24"/>
          <w:szCs w:val="24"/>
        </w:rPr>
        <w:t xml:space="preserve"> also has a Smoking Permitted Area License and</w:t>
      </w:r>
      <w:r w:rsidR="00CA6E06" w:rsidRPr="001D1A69">
        <w:rPr>
          <w:rFonts w:cs="Arial"/>
          <w:sz w:val="24"/>
          <w:szCs w:val="24"/>
        </w:rPr>
        <w:t xml:space="preserve"> </w:t>
      </w:r>
      <w:r w:rsidR="006A2EE3">
        <w:rPr>
          <w:rFonts w:cs="Arial"/>
          <w:sz w:val="24"/>
          <w:szCs w:val="24"/>
        </w:rPr>
        <w:t>currently</w:t>
      </w:r>
      <w:r w:rsidR="00CA6E06" w:rsidRPr="001D1A69">
        <w:rPr>
          <w:rFonts w:cs="Arial"/>
          <w:sz w:val="24"/>
          <w:szCs w:val="24"/>
        </w:rPr>
        <w:t xml:space="preserve"> operate</w:t>
      </w:r>
      <w:r w:rsidR="006A2EE3">
        <w:rPr>
          <w:rFonts w:cs="Arial"/>
          <w:sz w:val="24"/>
          <w:szCs w:val="24"/>
        </w:rPr>
        <w:t>s</w:t>
      </w:r>
      <w:r w:rsidR="00CA6E06" w:rsidRPr="001D1A69">
        <w:rPr>
          <w:rFonts w:cs="Arial"/>
          <w:sz w:val="24"/>
          <w:szCs w:val="24"/>
        </w:rPr>
        <w:t xml:space="preserve"> with incidental tobacco/hookah u</w:t>
      </w:r>
      <w:r w:rsidR="005D34A1" w:rsidRPr="001D1A69">
        <w:rPr>
          <w:rFonts w:cs="Arial"/>
          <w:sz w:val="24"/>
          <w:szCs w:val="24"/>
        </w:rPr>
        <w:t>se in the outdoor seating area.</w:t>
      </w:r>
      <w:r w:rsidR="00CA6E06" w:rsidRPr="001D1A69">
        <w:rPr>
          <w:rFonts w:cs="Arial"/>
          <w:sz w:val="24"/>
          <w:szCs w:val="24"/>
        </w:rPr>
        <w:t xml:space="preserve"> Appropriate conditions of approval will be placed on this Administrative Use Permit to ensure the site complies with the City’s Fresh Air Ordinance, and that any potential negative impacts will be appropriately mitigated.</w:t>
      </w:r>
      <w:r w:rsidR="00FB2094">
        <w:rPr>
          <w:rFonts w:cs="Arial"/>
          <w:sz w:val="24"/>
          <w:szCs w:val="24"/>
        </w:rPr>
        <w:t xml:space="preserve"> </w:t>
      </w:r>
      <w:r w:rsidR="00B22801" w:rsidRPr="001D1A69">
        <w:rPr>
          <w:rFonts w:cs="Arial"/>
          <w:sz w:val="24"/>
          <w:szCs w:val="24"/>
        </w:rPr>
        <w:t xml:space="preserve">The on-site sales, service and consumption of </w:t>
      </w:r>
      <w:r w:rsidR="00A95705">
        <w:rPr>
          <w:rFonts w:cs="Arial"/>
          <w:sz w:val="24"/>
          <w:szCs w:val="24"/>
        </w:rPr>
        <w:t>beer and wine</w:t>
      </w:r>
      <w:r w:rsidR="00B22801" w:rsidRPr="001D1A69">
        <w:rPr>
          <w:rFonts w:cs="Arial"/>
          <w:sz w:val="24"/>
          <w:szCs w:val="24"/>
        </w:rPr>
        <w:t xml:space="preserve"> at an existing full-service restaurant </w:t>
      </w:r>
      <w:r w:rsidR="00CA6E06" w:rsidRPr="001D1A69">
        <w:rPr>
          <w:rFonts w:cs="Arial"/>
          <w:sz w:val="24"/>
          <w:szCs w:val="24"/>
        </w:rPr>
        <w:t xml:space="preserve">will be consistent with the elements and objectives of the General Plan. </w:t>
      </w:r>
      <w:r w:rsidR="007B0CAF">
        <w:rPr>
          <w:rFonts w:cs="Arial"/>
          <w:sz w:val="24"/>
          <w:szCs w:val="24"/>
        </w:rPr>
        <w:t>The Land Use Element is most directly related to approval of the use</w:t>
      </w:r>
      <w:r w:rsidR="00DD6A3C">
        <w:rPr>
          <w:rFonts w:cs="Arial"/>
          <w:sz w:val="24"/>
          <w:szCs w:val="24"/>
        </w:rPr>
        <w:t xml:space="preserve"> and the o</w:t>
      </w:r>
      <w:r w:rsidR="00DD6A3C" w:rsidRPr="001D1A69">
        <w:rPr>
          <w:rFonts w:cs="Arial"/>
          <w:sz w:val="24"/>
          <w:szCs w:val="24"/>
        </w:rPr>
        <w:t>ther elements of the General Plan, including Open Space, Recreation, Housing, Elements, will not be impacted as a result of the applicant’s request, as the site is existing</w:t>
      </w:r>
      <w:r w:rsidR="007B0CAF">
        <w:rPr>
          <w:rFonts w:cs="Arial"/>
          <w:sz w:val="24"/>
          <w:szCs w:val="24"/>
        </w:rPr>
        <w:t xml:space="preserve">. </w:t>
      </w:r>
      <w:r w:rsidR="007E6DF8">
        <w:rPr>
          <w:rFonts w:cs="Arial"/>
          <w:sz w:val="24"/>
          <w:szCs w:val="24"/>
        </w:rPr>
        <w:t xml:space="preserve">The applicant’s request is consistent with the Noise Element and is not anticipated to increase the existing noise levels beyond the current conditions. </w:t>
      </w:r>
    </w:p>
    <w:p w14:paraId="306C0850" w14:textId="77777777" w:rsidR="007E6DF8" w:rsidRDefault="007E6DF8" w:rsidP="00CA6E06">
      <w:pPr>
        <w:rPr>
          <w:rFonts w:ascii="Arial" w:hAnsi="Arial" w:cs="Arial"/>
          <w:sz w:val="24"/>
          <w:szCs w:val="24"/>
        </w:rPr>
      </w:pPr>
    </w:p>
    <w:p w14:paraId="2AE7EFDC" w14:textId="0BCE4B09" w:rsidR="00CA6E06" w:rsidRPr="001D1A69" w:rsidRDefault="007E6DF8" w:rsidP="00CA6E06">
      <w:pPr>
        <w:rPr>
          <w:rFonts w:ascii="Arial" w:hAnsi="Arial" w:cs="Arial"/>
          <w:sz w:val="24"/>
          <w:szCs w:val="24"/>
        </w:rPr>
      </w:pPr>
      <w:r w:rsidRPr="0081607D">
        <w:rPr>
          <w:rFonts w:ascii="Arial" w:hAnsi="Arial" w:cs="Arial"/>
          <w:sz w:val="24"/>
          <w:szCs w:val="24"/>
        </w:rPr>
        <w:t xml:space="preserve">The Circulation Element identifies Canada Boulevard as </w:t>
      </w:r>
      <w:r w:rsidR="007B4C04" w:rsidRPr="0081607D">
        <w:rPr>
          <w:rFonts w:ascii="Arial" w:hAnsi="Arial" w:cs="Arial"/>
          <w:sz w:val="24"/>
          <w:szCs w:val="24"/>
        </w:rPr>
        <w:t xml:space="preserve">a </w:t>
      </w:r>
      <w:r w:rsidR="00A95705" w:rsidRPr="0081607D">
        <w:rPr>
          <w:rFonts w:ascii="Arial" w:hAnsi="Arial" w:cs="Arial"/>
          <w:sz w:val="24"/>
          <w:szCs w:val="24"/>
        </w:rPr>
        <w:t>Major Arterial</w:t>
      </w:r>
      <w:r w:rsidR="007B4C04" w:rsidRPr="0081607D">
        <w:rPr>
          <w:rFonts w:ascii="Arial" w:hAnsi="Arial" w:cs="Arial"/>
          <w:sz w:val="24"/>
          <w:szCs w:val="24"/>
        </w:rPr>
        <w:t xml:space="preserve"> street and Del Valle Avenue as a </w:t>
      </w:r>
      <w:r w:rsidR="00543B52">
        <w:rPr>
          <w:rFonts w:ascii="Arial" w:hAnsi="Arial" w:cs="Arial"/>
          <w:sz w:val="24"/>
          <w:szCs w:val="24"/>
        </w:rPr>
        <w:t>local street.</w:t>
      </w:r>
      <w:r w:rsidR="009B4391" w:rsidRPr="0081607D">
        <w:rPr>
          <w:rFonts w:ascii="Arial" w:hAnsi="Arial" w:cs="Arial"/>
          <w:sz w:val="24"/>
          <w:szCs w:val="24"/>
        </w:rPr>
        <w:t xml:space="preserve"> These streets are fully developed and can adequately handle the existing traffic circulation around the site. </w:t>
      </w:r>
      <w:r w:rsidR="00CA6E06" w:rsidRPr="0081607D">
        <w:rPr>
          <w:rFonts w:ascii="Arial" w:hAnsi="Arial" w:cs="Arial"/>
          <w:sz w:val="24"/>
          <w:szCs w:val="24"/>
        </w:rPr>
        <w:t xml:space="preserve">The project site is </w:t>
      </w:r>
      <w:r w:rsidR="00D166FE" w:rsidRPr="0081607D">
        <w:rPr>
          <w:rFonts w:ascii="Arial" w:hAnsi="Arial" w:cs="Arial"/>
          <w:sz w:val="24"/>
          <w:szCs w:val="24"/>
        </w:rPr>
        <w:t>adjacent to other</w:t>
      </w:r>
      <w:r w:rsidR="00CA6E06" w:rsidRPr="0081607D">
        <w:rPr>
          <w:rFonts w:ascii="Arial" w:hAnsi="Arial" w:cs="Arial"/>
          <w:sz w:val="24"/>
          <w:szCs w:val="24"/>
        </w:rPr>
        <w:t xml:space="preserve"> complementary businesses, including retail and service type uses</w:t>
      </w:r>
      <w:r w:rsidR="00BE5EF8" w:rsidRPr="0081607D">
        <w:rPr>
          <w:rFonts w:ascii="Arial" w:hAnsi="Arial" w:cs="Arial"/>
          <w:sz w:val="24"/>
          <w:szCs w:val="24"/>
        </w:rPr>
        <w:t>, with residential development nearby</w:t>
      </w:r>
      <w:r w:rsidR="00CA6E06" w:rsidRPr="0081607D">
        <w:rPr>
          <w:rFonts w:ascii="Arial" w:hAnsi="Arial" w:cs="Arial"/>
          <w:sz w:val="24"/>
          <w:szCs w:val="24"/>
        </w:rPr>
        <w:t xml:space="preserve">. The proposed conditions of approval will serve to mitigate any potential impacts on surrounding properties, including the adjacent residential </w:t>
      </w:r>
      <w:r w:rsidR="00A95705" w:rsidRPr="0081607D">
        <w:rPr>
          <w:rFonts w:ascii="Arial" w:hAnsi="Arial" w:cs="Arial"/>
          <w:sz w:val="24"/>
          <w:szCs w:val="24"/>
        </w:rPr>
        <w:t>uses.</w:t>
      </w:r>
      <w:r w:rsidR="00CA6E06" w:rsidRPr="0081607D">
        <w:rPr>
          <w:rFonts w:ascii="Arial" w:hAnsi="Arial" w:cs="Arial"/>
          <w:sz w:val="24"/>
          <w:szCs w:val="24"/>
        </w:rPr>
        <w:t xml:space="preserve"> This application does not include any added floor area or modifications to the existing building</w:t>
      </w:r>
      <w:r w:rsidR="00A95705" w:rsidRPr="0081607D">
        <w:rPr>
          <w:rFonts w:ascii="Arial" w:hAnsi="Arial" w:cs="Arial"/>
          <w:sz w:val="24"/>
          <w:szCs w:val="24"/>
        </w:rPr>
        <w:t xml:space="preserve"> that</w:t>
      </w:r>
      <w:r w:rsidR="00CA6E06" w:rsidRPr="0081607D">
        <w:rPr>
          <w:rFonts w:ascii="Arial" w:hAnsi="Arial" w:cs="Arial"/>
          <w:sz w:val="24"/>
          <w:szCs w:val="24"/>
        </w:rPr>
        <w:t xml:space="preserve"> increase </w:t>
      </w:r>
      <w:r w:rsidR="00A95705" w:rsidRPr="0081607D">
        <w:rPr>
          <w:rFonts w:ascii="Arial" w:hAnsi="Arial" w:cs="Arial"/>
          <w:sz w:val="24"/>
          <w:szCs w:val="24"/>
        </w:rPr>
        <w:t>the</w:t>
      </w:r>
      <w:r w:rsidR="00CA6E06" w:rsidRPr="0081607D">
        <w:rPr>
          <w:rFonts w:ascii="Arial" w:hAnsi="Arial" w:cs="Arial"/>
          <w:sz w:val="24"/>
          <w:szCs w:val="24"/>
        </w:rPr>
        <w:t xml:space="preserve"> required</w:t>
      </w:r>
      <w:r w:rsidR="00A95705" w:rsidRPr="0081607D">
        <w:rPr>
          <w:rFonts w:ascii="Arial" w:hAnsi="Arial" w:cs="Arial"/>
          <w:sz w:val="24"/>
          <w:szCs w:val="24"/>
        </w:rPr>
        <w:t xml:space="preserve"> number</w:t>
      </w:r>
      <w:r w:rsidR="00CA6E06" w:rsidRPr="0081607D">
        <w:rPr>
          <w:rFonts w:ascii="Arial" w:hAnsi="Arial" w:cs="Arial"/>
          <w:sz w:val="24"/>
          <w:szCs w:val="24"/>
        </w:rPr>
        <w:t xml:space="preserve"> </w:t>
      </w:r>
      <w:r w:rsidR="00A95705" w:rsidRPr="0081607D">
        <w:rPr>
          <w:rFonts w:ascii="Arial" w:hAnsi="Arial" w:cs="Arial"/>
          <w:sz w:val="24"/>
          <w:szCs w:val="24"/>
        </w:rPr>
        <w:t xml:space="preserve">of </w:t>
      </w:r>
      <w:r w:rsidR="00CA6E06" w:rsidRPr="0081607D">
        <w:rPr>
          <w:rFonts w:ascii="Arial" w:hAnsi="Arial" w:cs="Arial"/>
          <w:sz w:val="24"/>
          <w:szCs w:val="24"/>
        </w:rPr>
        <w:t xml:space="preserve">parking for this use. </w:t>
      </w:r>
    </w:p>
    <w:p w14:paraId="1EE9A3F0" w14:textId="77777777" w:rsidR="001D1A69" w:rsidRPr="001D1A69" w:rsidRDefault="001D1A69" w:rsidP="004E5A30">
      <w:pPr>
        <w:pStyle w:val="BodyText"/>
        <w:spacing w:line="250" w:lineRule="auto"/>
        <w:ind w:left="0" w:right="10" w:firstLine="0"/>
        <w:rPr>
          <w:rFonts w:eastAsia="Times New Roman" w:cs="Arial"/>
          <w:sz w:val="24"/>
          <w:szCs w:val="24"/>
        </w:rPr>
      </w:pPr>
    </w:p>
    <w:p w14:paraId="0442FFF0" w14:textId="606AA67C" w:rsidR="004E5A30" w:rsidRPr="001D1A69" w:rsidRDefault="006E17F4" w:rsidP="004E5A30">
      <w:pPr>
        <w:pStyle w:val="BodyText"/>
        <w:spacing w:line="250" w:lineRule="auto"/>
        <w:ind w:left="0" w:right="10" w:firstLine="0"/>
        <w:rPr>
          <w:rFonts w:cs="Arial"/>
          <w:sz w:val="24"/>
          <w:szCs w:val="24"/>
        </w:rPr>
      </w:pPr>
      <w:r w:rsidRPr="007114FC">
        <w:rPr>
          <w:rFonts w:cs="Arial"/>
          <w:sz w:val="24"/>
          <w:szCs w:val="24"/>
        </w:rPr>
        <w:t xml:space="preserve">The on-site sales, service and consumption of </w:t>
      </w:r>
      <w:r w:rsidR="00A95705">
        <w:rPr>
          <w:rFonts w:cs="Arial"/>
          <w:sz w:val="24"/>
          <w:szCs w:val="24"/>
        </w:rPr>
        <w:t>beer and wine</w:t>
      </w:r>
      <w:r w:rsidRPr="007114FC">
        <w:rPr>
          <w:rFonts w:cs="Arial"/>
          <w:sz w:val="24"/>
          <w:szCs w:val="24"/>
        </w:rPr>
        <w:t xml:space="preserve"> at an existing full-service restaurant (</w:t>
      </w:r>
      <w:r w:rsidR="00625ECE" w:rsidRPr="007114FC">
        <w:rPr>
          <w:rFonts w:cs="Arial"/>
          <w:sz w:val="24"/>
          <w:szCs w:val="24"/>
        </w:rPr>
        <w:t>Fire House Barbq Inc.</w:t>
      </w:r>
      <w:r w:rsidRPr="007114FC">
        <w:rPr>
          <w:rFonts w:cs="Arial"/>
          <w:sz w:val="24"/>
          <w:szCs w:val="24"/>
        </w:rPr>
        <w:t xml:space="preserve">) </w:t>
      </w:r>
      <w:r w:rsidR="00DC564A">
        <w:rPr>
          <w:rFonts w:cs="Arial"/>
          <w:sz w:val="24"/>
          <w:szCs w:val="24"/>
        </w:rPr>
        <w:t>will not be detrimental to the health, safety, and public welfare of the neighborhood in general.</w:t>
      </w:r>
      <w:r w:rsidR="004E5A30" w:rsidRPr="007114FC">
        <w:rPr>
          <w:rFonts w:cs="Arial"/>
          <w:sz w:val="24"/>
          <w:szCs w:val="24"/>
        </w:rPr>
        <w:t xml:space="preserve"> According to the Glendale Police Department, </w:t>
      </w:r>
      <w:r w:rsidR="00CA6E06" w:rsidRPr="007114FC">
        <w:rPr>
          <w:rFonts w:cs="Arial"/>
          <w:sz w:val="24"/>
          <w:szCs w:val="24"/>
        </w:rPr>
        <w:t>the subject property is located in Census Tract</w:t>
      </w:r>
      <w:r w:rsidR="00625ECE" w:rsidRPr="007114FC">
        <w:rPr>
          <w:rFonts w:cs="Arial"/>
          <w:sz w:val="24"/>
          <w:szCs w:val="24"/>
        </w:rPr>
        <w:t xml:space="preserve"> 3007.01</w:t>
      </w:r>
      <w:r w:rsidR="00CA6E06" w:rsidRPr="007114FC">
        <w:rPr>
          <w:rFonts w:cs="Arial"/>
          <w:sz w:val="24"/>
          <w:szCs w:val="24"/>
        </w:rPr>
        <w:t xml:space="preserve"> where the suggested limit for on-sale alcohol establishments is</w:t>
      </w:r>
      <w:r w:rsidR="004E5A30" w:rsidRPr="007114FC">
        <w:rPr>
          <w:rFonts w:cs="Arial"/>
          <w:sz w:val="24"/>
          <w:szCs w:val="24"/>
        </w:rPr>
        <w:t xml:space="preserve"> six</w:t>
      </w:r>
      <w:r w:rsidR="00CA6E06" w:rsidRPr="007114FC">
        <w:rPr>
          <w:rFonts w:cs="Arial"/>
          <w:sz w:val="24"/>
          <w:szCs w:val="24"/>
        </w:rPr>
        <w:t xml:space="preserve">. </w:t>
      </w:r>
      <w:r w:rsidR="005F2449" w:rsidRPr="007114FC">
        <w:rPr>
          <w:rFonts w:cs="Arial"/>
          <w:sz w:val="24"/>
          <w:szCs w:val="24"/>
        </w:rPr>
        <w:t xml:space="preserve">There are currently </w:t>
      </w:r>
      <w:r w:rsidR="00B6656C" w:rsidRPr="007114FC">
        <w:rPr>
          <w:rFonts w:cs="Arial"/>
          <w:sz w:val="24"/>
          <w:szCs w:val="24"/>
        </w:rPr>
        <w:t>2</w:t>
      </w:r>
      <w:r w:rsidR="005F2449" w:rsidRPr="007114FC">
        <w:rPr>
          <w:rFonts w:cs="Arial"/>
          <w:sz w:val="24"/>
          <w:szCs w:val="24"/>
        </w:rPr>
        <w:t xml:space="preserve"> on-sale </w:t>
      </w:r>
      <w:r w:rsidR="005F2449" w:rsidRPr="007114FC">
        <w:rPr>
          <w:rFonts w:cs="Arial"/>
          <w:sz w:val="24"/>
          <w:szCs w:val="24"/>
        </w:rPr>
        <w:lastRenderedPageBreak/>
        <w:t>license</w:t>
      </w:r>
      <w:r w:rsidR="00A063B5" w:rsidRPr="007114FC">
        <w:rPr>
          <w:rFonts w:cs="Arial"/>
          <w:sz w:val="24"/>
          <w:szCs w:val="24"/>
        </w:rPr>
        <w:t>s</w:t>
      </w:r>
      <w:r w:rsidR="005F2449" w:rsidRPr="007114FC">
        <w:rPr>
          <w:rFonts w:cs="Arial"/>
          <w:sz w:val="24"/>
          <w:szCs w:val="24"/>
        </w:rPr>
        <w:t xml:space="preserve"> in this tract</w:t>
      </w:r>
      <w:r w:rsidR="00B6656C" w:rsidRPr="007114FC">
        <w:rPr>
          <w:rFonts w:cs="Arial"/>
          <w:sz w:val="24"/>
          <w:szCs w:val="24"/>
        </w:rPr>
        <w:t>,</w:t>
      </w:r>
      <w:r w:rsidR="007114FC">
        <w:rPr>
          <w:rFonts w:cs="Arial"/>
          <w:sz w:val="24"/>
          <w:szCs w:val="24"/>
        </w:rPr>
        <w:t xml:space="preserve"> </w:t>
      </w:r>
      <w:r w:rsidR="00131777">
        <w:rPr>
          <w:rFonts w:cs="Arial"/>
          <w:sz w:val="24"/>
          <w:szCs w:val="24"/>
        </w:rPr>
        <w:t>and Fire House Barbq Inc. would be the third</w:t>
      </w:r>
      <w:r w:rsidR="007114FC">
        <w:rPr>
          <w:rFonts w:cs="Arial"/>
          <w:sz w:val="24"/>
          <w:szCs w:val="24"/>
        </w:rPr>
        <w:t>.</w:t>
      </w:r>
      <w:r w:rsidR="005F2449" w:rsidRPr="007114FC">
        <w:rPr>
          <w:rFonts w:cs="Arial"/>
          <w:sz w:val="24"/>
          <w:szCs w:val="24"/>
        </w:rPr>
        <w:t xml:space="preserve"> </w:t>
      </w:r>
      <w:r w:rsidR="000F4AE1" w:rsidRPr="007114FC">
        <w:rPr>
          <w:rFonts w:cs="Arial"/>
          <w:color w:val="000000"/>
          <w:sz w:val="24"/>
          <w:szCs w:val="24"/>
        </w:rPr>
        <w:t xml:space="preserve">Based on Part 1 crime statistics for </w:t>
      </w:r>
      <w:r w:rsidR="00A063B5" w:rsidRPr="007114FC">
        <w:rPr>
          <w:rFonts w:cs="Arial"/>
          <w:color w:val="000000"/>
          <w:sz w:val="24"/>
          <w:szCs w:val="24"/>
        </w:rPr>
        <w:t>C</w:t>
      </w:r>
      <w:r w:rsidR="000F4AE1" w:rsidRPr="007114FC">
        <w:rPr>
          <w:rFonts w:cs="Arial"/>
          <w:color w:val="000000"/>
          <w:sz w:val="24"/>
          <w:szCs w:val="24"/>
        </w:rPr>
        <w:t xml:space="preserve">ensus </w:t>
      </w:r>
      <w:r w:rsidR="00A063B5" w:rsidRPr="007114FC">
        <w:rPr>
          <w:rFonts w:cs="Arial"/>
          <w:color w:val="000000"/>
          <w:sz w:val="24"/>
          <w:szCs w:val="24"/>
        </w:rPr>
        <w:t xml:space="preserve">Tract </w:t>
      </w:r>
      <w:r w:rsidR="000F4AE1" w:rsidRPr="007114FC">
        <w:rPr>
          <w:rFonts w:cs="Arial"/>
          <w:color w:val="000000"/>
          <w:sz w:val="24"/>
          <w:szCs w:val="24"/>
        </w:rPr>
        <w:t>30</w:t>
      </w:r>
      <w:r w:rsidR="00B6656C" w:rsidRPr="007114FC">
        <w:rPr>
          <w:rFonts w:cs="Arial"/>
          <w:color w:val="000000"/>
          <w:sz w:val="24"/>
          <w:szCs w:val="24"/>
        </w:rPr>
        <w:t>07</w:t>
      </w:r>
      <w:r w:rsidR="000F4AE1" w:rsidRPr="007114FC">
        <w:rPr>
          <w:rFonts w:cs="Arial"/>
          <w:color w:val="000000"/>
          <w:sz w:val="24"/>
          <w:szCs w:val="24"/>
        </w:rPr>
        <w:t>.01</w:t>
      </w:r>
      <w:r w:rsidR="00C1203D" w:rsidRPr="007114FC">
        <w:rPr>
          <w:rFonts w:cs="Arial"/>
          <w:color w:val="000000"/>
          <w:sz w:val="24"/>
          <w:szCs w:val="24"/>
        </w:rPr>
        <w:t>,</w:t>
      </w:r>
      <w:r w:rsidR="000F4AE1" w:rsidRPr="007114FC">
        <w:rPr>
          <w:rFonts w:cs="Arial"/>
          <w:color w:val="000000"/>
          <w:sz w:val="24"/>
          <w:szCs w:val="24"/>
        </w:rPr>
        <w:t xml:space="preserve"> in 202</w:t>
      </w:r>
      <w:r w:rsidR="00B6656C" w:rsidRPr="007114FC">
        <w:rPr>
          <w:rFonts w:cs="Arial"/>
          <w:color w:val="000000"/>
          <w:sz w:val="24"/>
          <w:szCs w:val="24"/>
        </w:rPr>
        <w:t>1</w:t>
      </w:r>
      <w:r w:rsidR="000F4AE1" w:rsidRPr="007114FC">
        <w:rPr>
          <w:rFonts w:cs="Arial"/>
          <w:color w:val="000000"/>
          <w:sz w:val="24"/>
          <w:szCs w:val="24"/>
        </w:rPr>
        <w:t xml:space="preserve">, there were </w:t>
      </w:r>
      <w:r w:rsidR="00B6656C" w:rsidRPr="007114FC">
        <w:rPr>
          <w:rFonts w:cs="Arial"/>
          <w:color w:val="000000"/>
          <w:sz w:val="24"/>
          <w:szCs w:val="24"/>
        </w:rPr>
        <w:t>67</w:t>
      </w:r>
      <w:r w:rsidR="000F4AE1" w:rsidRPr="007114FC">
        <w:rPr>
          <w:rFonts w:cs="Arial"/>
          <w:color w:val="000000"/>
          <w:sz w:val="24"/>
          <w:szCs w:val="24"/>
        </w:rPr>
        <w:t xml:space="preserve"> crimes, 6</w:t>
      </w:r>
      <w:r w:rsidR="00B6656C" w:rsidRPr="007114FC">
        <w:rPr>
          <w:rFonts w:cs="Arial"/>
          <w:color w:val="000000"/>
          <w:sz w:val="24"/>
          <w:szCs w:val="24"/>
        </w:rPr>
        <w:t>0</w:t>
      </w:r>
      <w:r w:rsidR="000F4AE1" w:rsidRPr="007114FC">
        <w:rPr>
          <w:rFonts w:cs="Arial"/>
          <w:color w:val="000000"/>
          <w:sz w:val="24"/>
          <w:szCs w:val="24"/>
        </w:rPr>
        <w:t xml:space="preserve">% </w:t>
      </w:r>
      <w:r w:rsidR="00B6656C" w:rsidRPr="007114FC">
        <w:rPr>
          <w:rFonts w:cs="Arial"/>
          <w:color w:val="000000"/>
          <w:sz w:val="24"/>
          <w:szCs w:val="24"/>
        </w:rPr>
        <w:t>below</w:t>
      </w:r>
      <w:r w:rsidR="000F4AE1" w:rsidRPr="007114FC">
        <w:rPr>
          <w:rFonts w:cs="Arial"/>
          <w:color w:val="000000"/>
          <w:sz w:val="24"/>
          <w:szCs w:val="24"/>
        </w:rPr>
        <w:t xml:space="preserve"> the </w:t>
      </w:r>
      <w:r w:rsidR="00D578B0" w:rsidRPr="007114FC">
        <w:rPr>
          <w:rFonts w:cs="Arial"/>
          <w:color w:val="000000"/>
          <w:sz w:val="24"/>
          <w:szCs w:val="24"/>
        </w:rPr>
        <w:t>city-wide</w:t>
      </w:r>
      <w:r w:rsidR="000F4AE1" w:rsidRPr="007114FC">
        <w:rPr>
          <w:rFonts w:cs="Arial"/>
          <w:color w:val="000000"/>
          <w:sz w:val="24"/>
          <w:szCs w:val="24"/>
        </w:rPr>
        <w:t xml:space="preserve"> average of 167. </w:t>
      </w:r>
      <w:r w:rsidR="00A063B5" w:rsidRPr="007114FC">
        <w:rPr>
          <w:rFonts w:cs="Arial"/>
          <w:color w:val="000000"/>
          <w:sz w:val="24"/>
          <w:szCs w:val="24"/>
        </w:rPr>
        <w:t xml:space="preserve">Within the last calendar year, </w:t>
      </w:r>
      <w:r w:rsidR="00A063B5" w:rsidRPr="007114FC">
        <w:rPr>
          <w:rFonts w:cs="Arial"/>
          <w:sz w:val="24"/>
          <w:szCs w:val="24"/>
        </w:rPr>
        <w:t>t</w:t>
      </w:r>
      <w:r w:rsidR="004E5A30" w:rsidRPr="007114FC">
        <w:rPr>
          <w:rFonts w:cs="Arial"/>
          <w:sz w:val="24"/>
          <w:szCs w:val="24"/>
        </w:rPr>
        <w:t xml:space="preserve">here </w:t>
      </w:r>
      <w:r w:rsidR="003D6ED1" w:rsidRPr="007114FC">
        <w:rPr>
          <w:rFonts w:cs="Arial"/>
          <w:sz w:val="24"/>
          <w:szCs w:val="24"/>
        </w:rPr>
        <w:t>were no</w:t>
      </w:r>
      <w:r w:rsidR="004E5A30" w:rsidRPr="007114FC">
        <w:rPr>
          <w:rFonts w:cs="Arial"/>
          <w:sz w:val="24"/>
          <w:szCs w:val="24"/>
        </w:rPr>
        <w:t xml:space="preserve"> calls </w:t>
      </w:r>
      <w:r w:rsidR="00A063B5" w:rsidRPr="007114FC">
        <w:rPr>
          <w:rFonts w:cs="Arial"/>
          <w:sz w:val="24"/>
          <w:szCs w:val="24"/>
        </w:rPr>
        <w:t xml:space="preserve">for service </w:t>
      </w:r>
      <w:r w:rsidR="004E5A30" w:rsidRPr="007114FC">
        <w:rPr>
          <w:rFonts w:cs="Arial"/>
          <w:sz w:val="24"/>
          <w:szCs w:val="24"/>
        </w:rPr>
        <w:t xml:space="preserve">to the </w:t>
      </w:r>
      <w:r w:rsidR="00AD44C2" w:rsidRPr="007114FC">
        <w:rPr>
          <w:rFonts w:cs="Arial"/>
          <w:sz w:val="24"/>
          <w:szCs w:val="24"/>
        </w:rPr>
        <w:t xml:space="preserve">Glendale Police Department </w:t>
      </w:r>
      <w:r w:rsidR="00A063B5" w:rsidRPr="007114FC">
        <w:rPr>
          <w:rFonts w:cs="Arial"/>
          <w:sz w:val="24"/>
          <w:szCs w:val="24"/>
        </w:rPr>
        <w:t>for this location</w:t>
      </w:r>
      <w:r w:rsidR="003D6ED1" w:rsidRPr="007114FC">
        <w:rPr>
          <w:rFonts w:cs="Arial"/>
          <w:sz w:val="24"/>
          <w:szCs w:val="24"/>
        </w:rPr>
        <w:t>.</w:t>
      </w:r>
      <w:r w:rsidR="001B3132">
        <w:rPr>
          <w:rFonts w:cs="Arial"/>
          <w:sz w:val="24"/>
          <w:szCs w:val="24"/>
        </w:rPr>
        <w:t xml:space="preserve"> </w:t>
      </w:r>
      <w:r w:rsidR="00D578B0">
        <w:rPr>
          <w:rFonts w:cs="Arial"/>
          <w:sz w:val="24"/>
          <w:szCs w:val="24"/>
        </w:rPr>
        <w:t xml:space="preserve">The Glendale Police Department did not cite any concerns with the applicant’s request </w:t>
      </w:r>
      <w:r w:rsidR="00EC29E8">
        <w:rPr>
          <w:rFonts w:cs="Arial"/>
          <w:sz w:val="24"/>
          <w:szCs w:val="24"/>
        </w:rPr>
        <w:t xml:space="preserve">and suggested conditions of approval have been included to mitigate any potential negative impacts. </w:t>
      </w:r>
    </w:p>
    <w:p w14:paraId="1961542F" w14:textId="77777777" w:rsidR="00CA6E06" w:rsidRPr="001D1A69" w:rsidRDefault="00CA6E06" w:rsidP="00CA6E06">
      <w:pPr>
        <w:pStyle w:val="Default"/>
        <w:rPr>
          <w:rFonts w:ascii="Arial" w:hAnsi="Arial" w:cs="Arial"/>
          <w:color w:val="auto"/>
        </w:rPr>
      </w:pPr>
    </w:p>
    <w:p w14:paraId="45E7592E" w14:textId="347173EC" w:rsidR="00CA6E06" w:rsidRDefault="001D1A69" w:rsidP="00CA6E06">
      <w:pPr>
        <w:pStyle w:val="Default"/>
        <w:rPr>
          <w:rFonts w:ascii="Arial" w:hAnsi="Arial" w:cs="Arial"/>
          <w:color w:val="auto"/>
        </w:rPr>
      </w:pPr>
      <w:r w:rsidRPr="001D1A69">
        <w:rPr>
          <w:rFonts w:ascii="Arial" w:hAnsi="Arial" w:cs="Arial"/>
        </w:rPr>
        <w:t xml:space="preserve">The on-site sales, service and consumption of </w:t>
      </w:r>
      <w:r w:rsidR="00A95705">
        <w:rPr>
          <w:rFonts w:ascii="Arial" w:hAnsi="Arial" w:cs="Arial"/>
        </w:rPr>
        <w:t>beer and wine</w:t>
      </w:r>
      <w:r w:rsidRPr="001D1A69">
        <w:rPr>
          <w:rFonts w:ascii="Arial" w:hAnsi="Arial" w:cs="Arial"/>
        </w:rPr>
        <w:t xml:space="preserve"> at an existing full-service restaurant (</w:t>
      </w:r>
      <w:r w:rsidR="007114FC">
        <w:rPr>
          <w:rFonts w:ascii="Arial" w:hAnsi="Arial" w:cs="Arial"/>
        </w:rPr>
        <w:t>Fire House Barbq Inc.</w:t>
      </w:r>
      <w:r w:rsidRPr="001D1A69">
        <w:rPr>
          <w:rFonts w:ascii="Arial" w:hAnsi="Arial" w:cs="Arial"/>
        </w:rPr>
        <w:t>)</w:t>
      </w:r>
      <w:r w:rsidR="00CA6E06" w:rsidRPr="001D1A69">
        <w:rPr>
          <w:rFonts w:ascii="Arial" w:hAnsi="Arial" w:cs="Arial"/>
          <w:color w:val="auto"/>
        </w:rPr>
        <w:t xml:space="preserve"> is not anticipated to be detrimental to the community or adversely conflict with the community’s normal development. The consumption of </w:t>
      </w:r>
      <w:r w:rsidR="00A95705">
        <w:rPr>
          <w:rFonts w:ascii="Arial" w:hAnsi="Arial" w:cs="Arial"/>
          <w:color w:val="auto"/>
        </w:rPr>
        <w:t>beer and wine</w:t>
      </w:r>
      <w:r w:rsidR="00CA6E06" w:rsidRPr="001D1A69">
        <w:rPr>
          <w:rFonts w:ascii="Arial" w:hAnsi="Arial" w:cs="Arial"/>
          <w:color w:val="auto"/>
        </w:rPr>
        <w:t xml:space="preserve"> with food at the existing full-service restaurant will not conflict with the adjacent land uses </w:t>
      </w:r>
      <w:r w:rsidR="00E8214C">
        <w:rPr>
          <w:rFonts w:ascii="Arial" w:hAnsi="Arial" w:cs="Arial"/>
          <w:color w:val="auto"/>
        </w:rPr>
        <w:t>as it</w:t>
      </w:r>
      <w:r w:rsidR="00E8214C" w:rsidRPr="001D1A69">
        <w:rPr>
          <w:rFonts w:ascii="Arial" w:hAnsi="Arial" w:cs="Arial"/>
          <w:color w:val="auto"/>
        </w:rPr>
        <w:t xml:space="preserve"> </w:t>
      </w:r>
      <w:r w:rsidR="00CA6E06" w:rsidRPr="001D1A69">
        <w:rPr>
          <w:rFonts w:ascii="Arial" w:hAnsi="Arial" w:cs="Arial"/>
          <w:color w:val="auto"/>
        </w:rPr>
        <w:t xml:space="preserve">will be ancillary to the primary </w:t>
      </w:r>
      <w:r w:rsidR="00AC62C3" w:rsidRPr="001D1A69">
        <w:rPr>
          <w:rFonts w:ascii="Arial" w:hAnsi="Arial" w:cs="Arial"/>
          <w:color w:val="auto"/>
        </w:rPr>
        <w:t>use.</w:t>
      </w:r>
      <w:r w:rsidR="00CA6E06" w:rsidRPr="001D1A69">
        <w:rPr>
          <w:rFonts w:ascii="Arial" w:hAnsi="Arial" w:cs="Arial"/>
          <w:color w:val="auto"/>
        </w:rPr>
        <w:t xml:space="preserve"> The closest public facilit</w:t>
      </w:r>
      <w:r w:rsidR="007114FC">
        <w:rPr>
          <w:rFonts w:ascii="Arial" w:hAnsi="Arial" w:cs="Arial"/>
          <w:color w:val="auto"/>
        </w:rPr>
        <w:t xml:space="preserve">ies are Glorietta Park </w:t>
      </w:r>
      <w:r w:rsidRPr="001D1A69">
        <w:rPr>
          <w:rFonts w:ascii="Arial" w:hAnsi="Arial" w:cs="Arial"/>
          <w:color w:val="auto"/>
        </w:rPr>
        <w:t>(0.</w:t>
      </w:r>
      <w:r w:rsidR="007114FC">
        <w:rPr>
          <w:rFonts w:ascii="Arial" w:hAnsi="Arial" w:cs="Arial"/>
          <w:color w:val="auto"/>
        </w:rPr>
        <w:t>4</w:t>
      </w:r>
      <w:r w:rsidR="00CA6E06" w:rsidRPr="001D1A69">
        <w:rPr>
          <w:rFonts w:ascii="Arial" w:hAnsi="Arial" w:cs="Arial"/>
          <w:color w:val="auto"/>
        </w:rPr>
        <w:t xml:space="preserve"> miles </w:t>
      </w:r>
      <w:r w:rsidR="007114FC">
        <w:rPr>
          <w:rFonts w:ascii="Arial" w:hAnsi="Arial" w:cs="Arial"/>
          <w:color w:val="auto"/>
        </w:rPr>
        <w:t>north</w:t>
      </w:r>
      <w:r w:rsidRPr="001D1A69">
        <w:rPr>
          <w:rFonts w:ascii="Arial" w:hAnsi="Arial" w:cs="Arial"/>
          <w:color w:val="auto"/>
        </w:rPr>
        <w:t>west</w:t>
      </w:r>
      <w:r w:rsidR="00CA6E06" w:rsidRPr="001D1A69">
        <w:rPr>
          <w:rFonts w:ascii="Arial" w:hAnsi="Arial" w:cs="Arial"/>
          <w:color w:val="auto"/>
        </w:rPr>
        <w:t>)</w:t>
      </w:r>
      <w:r w:rsidR="007114FC">
        <w:rPr>
          <w:rFonts w:ascii="Arial" w:hAnsi="Arial" w:cs="Arial"/>
          <w:color w:val="auto"/>
        </w:rPr>
        <w:t xml:space="preserve"> and Catalina Verdugo Adobe (0.5 miles southeast)</w:t>
      </w:r>
      <w:r w:rsidR="00CA6E06" w:rsidRPr="001D1A69">
        <w:rPr>
          <w:rFonts w:ascii="Arial" w:hAnsi="Arial" w:cs="Arial"/>
          <w:color w:val="auto"/>
        </w:rPr>
        <w:t>. While th</w:t>
      </w:r>
      <w:r w:rsidR="007114FC">
        <w:rPr>
          <w:rFonts w:ascii="Arial" w:hAnsi="Arial" w:cs="Arial"/>
          <w:color w:val="auto"/>
        </w:rPr>
        <w:t>ese</w:t>
      </w:r>
      <w:r w:rsidR="00CA6E06" w:rsidRPr="001D1A69">
        <w:rPr>
          <w:rFonts w:ascii="Arial" w:hAnsi="Arial" w:cs="Arial"/>
          <w:color w:val="auto"/>
        </w:rPr>
        <w:t xml:space="preserve"> facilit</w:t>
      </w:r>
      <w:r w:rsidR="007114FC">
        <w:rPr>
          <w:rFonts w:ascii="Arial" w:hAnsi="Arial" w:cs="Arial"/>
          <w:color w:val="auto"/>
        </w:rPr>
        <w:t>ies</w:t>
      </w:r>
      <w:r w:rsidR="00CA6E06" w:rsidRPr="001D1A69">
        <w:rPr>
          <w:rFonts w:ascii="Arial" w:hAnsi="Arial" w:cs="Arial"/>
          <w:color w:val="auto"/>
        </w:rPr>
        <w:t xml:space="preserve"> </w:t>
      </w:r>
      <w:r w:rsidR="007114FC">
        <w:rPr>
          <w:rFonts w:ascii="Arial" w:hAnsi="Arial" w:cs="Arial"/>
          <w:color w:val="auto"/>
        </w:rPr>
        <w:t>are</w:t>
      </w:r>
      <w:r w:rsidR="00CA6E06" w:rsidRPr="001D1A69">
        <w:rPr>
          <w:rFonts w:ascii="Arial" w:hAnsi="Arial" w:cs="Arial"/>
          <w:color w:val="auto"/>
        </w:rPr>
        <w:t xml:space="preserve"> within close proximity to the subject site, </w:t>
      </w:r>
      <w:r w:rsidR="001B2A09">
        <w:rPr>
          <w:rFonts w:ascii="Arial" w:hAnsi="Arial" w:cs="Arial"/>
          <w:color w:val="auto"/>
        </w:rPr>
        <w:t>they are</w:t>
      </w:r>
      <w:r w:rsidR="001B2A09" w:rsidRPr="001D1A69">
        <w:rPr>
          <w:rFonts w:ascii="Arial" w:hAnsi="Arial" w:cs="Arial"/>
          <w:color w:val="auto"/>
        </w:rPr>
        <w:t xml:space="preserve"> </w:t>
      </w:r>
      <w:r w:rsidR="00CA6E06" w:rsidRPr="001D1A69">
        <w:rPr>
          <w:rFonts w:ascii="Arial" w:hAnsi="Arial" w:cs="Arial"/>
          <w:color w:val="auto"/>
        </w:rPr>
        <w:t xml:space="preserve">located outside the immediate neighborhood, and no off-site sales of </w:t>
      </w:r>
      <w:r w:rsidR="0030327F">
        <w:rPr>
          <w:rFonts w:ascii="Arial" w:hAnsi="Arial" w:cs="Arial"/>
          <w:color w:val="auto"/>
        </w:rPr>
        <w:t xml:space="preserve">beer, wine, or any </w:t>
      </w:r>
      <w:r w:rsidR="00CA6E06" w:rsidRPr="001D1A69">
        <w:rPr>
          <w:rFonts w:ascii="Arial" w:hAnsi="Arial" w:cs="Arial"/>
          <w:color w:val="auto"/>
        </w:rPr>
        <w:t xml:space="preserve">alcoholic beverages will be permitted. </w:t>
      </w:r>
    </w:p>
    <w:p w14:paraId="4E2107D6" w14:textId="77777777" w:rsidR="00243498" w:rsidRDefault="00243498" w:rsidP="009F1711">
      <w:pPr>
        <w:pStyle w:val="Default"/>
        <w:rPr>
          <w:rFonts w:ascii="Arial" w:hAnsi="Arial" w:cs="Arial"/>
          <w:color w:val="auto"/>
        </w:rPr>
      </w:pPr>
    </w:p>
    <w:p w14:paraId="0EF26786" w14:textId="30F09D40" w:rsidR="009F1711" w:rsidRPr="001D1A69" w:rsidRDefault="009F1711" w:rsidP="009F1711">
      <w:pPr>
        <w:pStyle w:val="Default"/>
        <w:rPr>
          <w:rFonts w:ascii="Arial" w:hAnsi="Arial" w:cs="Arial"/>
          <w:color w:val="auto"/>
        </w:rPr>
      </w:pPr>
      <w:r>
        <w:rPr>
          <w:rFonts w:ascii="Arial" w:hAnsi="Arial" w:cs="Arial"/>
          <w:color w:val="auto"/>
        </w:rPr>
        <w:t>The Neighborhood Services Division reported that the subject property was under violation for unpermitted work for parking restripe and tenant improvements for interior renovation. No major comments were received from the other various City Divisions/Departments regarding the proposed request. It is not anticipated that adding beer and wine as an ancillary service with meals at a full-service restaurant will adversely impact the nearby</w:t>
      </w:r>
      <w:r w:rsidR="007E71CB">
        <w:rPr>
          <w:rFonts w:ascii="Arial" w:hAnsi="Arial" w:cs="Arial"/>
          <w:color w:val="auto"/>
        </w:rPr>
        <w:t xml:space="preserve"> commercial and residential use</w:t>
      </w:r>
      <w:r>
        <w:rPr>
          <w:rFonts w:ascii="Arial" w:hAnsi="Arial" w:cs="Arial"/>
          <w:color w:val="auto"/>
        </w:rPr>
        <w:t xml:space="preserve">s. The ancillary sale of beer and wine for on-site consumption in conjunction with a full-service restaurant is a common service and is not typically associated with public drunkenness or other alcohol-related crimes. As conditioned, the request will not adversely affect or conflict with adjacent uses. </w:t>
      </w:r>
    </w:p>
    <w:p w14:paraId="575505D6" w14:textId="77777777" w:rsidR="00CA6E06" w:rsidRPr="001D1A69" w:rsidRDefault="00CA6E06" w:rsidP="00CA6E06">
      <w:pPr>
        <w:rPr>
          <w:rFonts w:ascii="Arial" w:hAnsi="Arial" w:cs="Arial"/>
          <w:sz w:val="24"/>
          <w:szCs w:val="24"/>
        </w:rPr>
      </w:pPr>
    </w:p>
    <w:p w14:paraId="73CDD18F" w14:textId="2833B896" w:rsidR="00CA6E06" w:rsidRPr="001D1A69" w:rsidRDefault="00CA6E06" w:rsidP="00CA6E06">
      <w:pPr>
        <w:pStyle w:val="BodyText"/>
        <w:spacing w:line="250" w:lineRule="auto"/>
        <w:ind w:left="0" w:right="10" w:firstLine="0"/>
        <w:rPr>
          <w:rFonts w:cs="Arial"/>
          <w:sz w:val="24"/>
          <w:szCs w:val="24"/>
        </w:rPr>
      </w:pPr>
      <w:r w:rsidRPr="001D1A69">
        <w:rPr>
          <w:rFonts w:cs="Arial"/>
          <w:sz w:val="24"/>
          <w:szCs w:val="24"/>
        </w:rPr>
        <w:t xml:space="preserve">Overall, </w:t>
      </w:r>
      <w:r w:rsidR="00C652EF">
        <w:rPr>
          <w:rFonts w:cs="Arial"/>
          <w:sz w:val="24"/>
          <w:szCs w:val="24"/>
        </w:rPr>
        <w:t xml:space="preserve">the applicant’s request to expand their operation to include the </w:t>
      </w:r>
      <w:r w:rsidR="001D1A69" w:rsidRPr="001D1A69">
        <w:rPr>
          <w:rFonts w:cs="Arial"/>
          <w:sz w:val="24"/>
          <w:szCs w:val="24"/>
        </w:rPr>
        <w:t xml:space="preserve">on-site sales, service and consumption of </w:t>
      </w:r>
      <w:r w:rsidR="00A95705">
        <w:rPr>
          <w:rFonts w:cs="Arial"/>
          <w:sz w:val="24"/>
          <w:szCs w:val="24"/>
        </w:rPr>
        <w:t>beer and wine</w:t>
      </w:r>
      <w:r w:rsidR="001D1A69" w:rsidRPr="001D1A69">
        <w:rPr>
          <w:rFonts w:cs="Arial"/>
          <w:sz w:val="24"/>
          <w:szCs w:val="24"/>
        </w:rPr>
        <w:t xml:space="preserve"> at an existing full-service restaurant</w:t>
      </w:r>
      <w:r w:rsidRPr="001D1A69">
        <w:rPr>
          <w:rFonts w:cs="Arial"/>
          <w:sz w:val="24"/>
          <w:szCs w:val="24"/>
        </w:rPr>
        <w:t xml:space="preserve"> is supportable based on the facts surrounding this application and the findings</w:t>
      </w:r>
      <w:r w:rsidR="00C652EF">
        <w:rPr>
          <w:rFonts w:cs="Arial"/>
          <w:sz w:val="24"/>
          <w:szCs w:val="24"/>
        </w:rPr>
        <w:t>.</w:t>
      </w:r>
    </w:p>
    <w:p w14:paraId="39ED4D97" w14:textId="77777777" w:rsidR="003D09B0" w:rsidRPr="001D1A69" w:rsidRDefault="003D09B0" w:rsidP="00CB561A">
      <w:pPr>
        <w:spacing w:before="5"/>
        <w:rPr>
          <w:rFonts w:ascii="Arial" w:eastAsia="Arial" w:hAnsi="Arial" w:cs="Arial"/>
          <w:sz w:val="24"/>
          <w:szCs w:val="24"/>
        </w:rPr>
      </w:pPr>
    </w:p>
    <w:p w14:paraId="5FC67065" w14:textId="77777777" w:rsidR="0097507A" w:rsidRPr="001D1A69" w:rsidRDefault="0097507A" w:rsidP="00CB561A">
      <w:pPr>
        <w:pBdr>
          <w:top w:val="single" w:sz="4" w:space="1" w:color="C0C0C0" w:shadow="1"/>
          <w:left w:val="single" w:sz="4" w:space="4" w:color="C0C0C0" w:shadow="1"/>
          <w:bottom w:val="single" w:sz="4" w:space="1" w:color="C0C0C0" w:shadow="1"/>
          <w:right w:val="single" w:sz="4" w:space="4" w:color="C0C0C0" w:shadow="1"/>
        </w:pBdr>
        <w:shd w:val="clear" w:color="auto" w:fill="E0E0E0"/>
        <w:rPr>
          <w:rFonts w:ascii="Arial" w:hAnsi="Arial" w:cs="Arial"/>
          <w:b/>
          <w:sz w:val="24"/>
          <w:szCs w:val="24"/>
        </w:rPr>
      </w:pPr>
      <w:r w:rsidRPr="001D1A69">
        <w:rPr>
          <w:rFonts w:ascii="Arial" w:hAnsi="Arial" w:cs="Arial"/>
          <w:b/>
          <w:sz w:val="24"/>
          <w:szCs w:val="24"/>
        </w:rPr>
        <w:t>DRAFT FINDINGS</w:t>
      </w:r>
    </w:p>
    <w:p w14:paraId="5AD2CB06" w14:textId="77777777" w:rsidR="007D7E0F" w:rsidRPr="001D1A69" w:rsidRDefault="007D7E0F" w:rsidP="00CB561A">
      <w:pPr>
        <w:spacing w:line="20" w:lineRule="atLeast"/>
        <w:rPr>
          <w:rFonts w:ascii="Arial" w:eastAsia="Arial" w:hAnsi="Arial" w:cs="Arial"/>
          <w:sz w:val="24"/>
          <w:szCs w:val="24"/>
        </w:rPr>
      </w:pPr>
    </w:p>
    <w:p w14:paraId="63C39A71"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 xml:space="preserve">That the </w:t>
      </w:r>
      <w:r w:rsidR="001E6B21" w:rsidRPr="001D1A69">
        <w:rPr>
          <w:rFonts w:ascii="Arial" w:eastAsia="Arial" w:hAnsi="Arial" w:cs="Arial"/>
          <w:b/>
          <w:sz w:val="24"/>
          <w:szCs w:val="24"/>
        </w:rPr>
        <w:t>existing</w:t>
      </w:r>
      <w:r w:rsidRPr="001D1A69">
        <w:rPr>
          <w:rFonts w:ascii="Arial" w:eastAsia="Arial" w:hAnsi="Arial" w:cs="Arial"/>
          <w:b/>
          <w:sz w:val="24"/>
          <w:szCs w:val="24"/>
        </w:rPr>
        <w:t xml:space="preserve"> use will be consistent with the various elements and objectives of the general plan.</w:t>
      </w:r>
    </w:p>
    <w:p w14:paraId="6208C527" w14:textId="77777777" w:rsidR="00E634D1" w:rsidRPr="001D1A69" w:rsidRDefault="00E634D1" w:rsidP="00CB561A">
      <w:pPr>
        <w:tabs>
          <w:tab w:val="left" w:pos="595"/>
        </w:tabs>
        <w:spacing w:line="247" w:lineRule="auto"/>
        <w:ind w:right="549"/>
        <w:rPr>
          <w:rFonts w:ascii="Arial" w:hAnsi="Arial" w:cs="Arial"/>
          <w:b/>
          <w:sz w:val="24"/>
          <w:szCs w:val="24"/>
        </w:rPr>
      </w:pPr>
    </w:p>
    <w:p w14:paraId="05805CC9" w14:textId="4317B8F5" w:rsidR="00571C0C" w:rsidRPr="001D1A69" w:rsidRDefault="001D1A69" w:rsidP="00545D88">
      <w:pPr>
        <w:autoSpaceDE w:val="0"/>
        <w:autoSpaceDN w:val="0"/>
        <w:adjustRightInd w:val="0"/>
        <w:rPr>
          <w:rFonts w:ascii="Arial" w:hAnsi="Arial" w:cs="Arial"/>
          <w:sz w:val="24"/>
          <w:szCs w:val="24"/>
        </w:rPr>
      </w:pPr>
      <w:r w:rsidRPr="001D1A69">
        <w:rPr>
          <w:rFonts w:ascii="Arial" w:hAnsi="Arial" w:cs="Arial"/>
          <w:sz w:val="24"/>
          <w:szCs w:val="24"/>
        </w:rPr>
        <w:t xml:space="preserve">The on-site sales, service and consumption of </w:t>
      </w:r>
      <w:r w:rsidR="00515C21">
        <w:rPr>
          <w:rFonts w:ascii="Arial" w:hAnsi="Arial" w:cs="Arial"/>
          <w:sz w:val="24"/>
          <w:szCs w:val="24"/>
        </w:rPr>
        <w:t>beer and wine</w:t>
      </w:r>
      <w:r w:rsidRPr="001D1A69">
        <w:rPr>
          <w:rFonts w:ascii="Arial" w:hAnsi="Arial" w:cs="Arial"/>
          <w:sz w:val="24"/>
          <w:szCs w:val="24"/>
        </w:rPr>
        <w:t>, at an existing full-service restaurant (</w:t>
      </w:r>
      <w:r w:rsidR="00AC62C3">
        <w:rPr>
          <w:rFonts w:ascii="Arial" w:hAnsi="Arial" w:cs="Arial"/>
          <w:sz w:val="24"/>
          <w:szCs w:val="24"/>
        </w:rPr>
        <w:t>Fire House Barbq Inc.</w:t>
      </w:r>
      <w:r w:rsidRPr="001D1A69">
        <w:rPr>
          <w:rFonts w:ascii="Arial" w:hAnsi="Arial" w:cs="Arial"/>
          <w:sz w:val="24"/>
          <w:szCs w:val="24"/>
        </w:rPr>
        <w:t xml:space="preserve">) </w:t>
      </w:r>
      <w:r w:rsidR="00545D88" w:rsidRPr="001D1A69">
        <w:rPr>
          <w:rFonts w:ascii="Arial" w:hAnsi="Arial" w:cs="Arial"/>
          <w:sz w:val="24"/>
          <w:szCs w:val="24"/>
        </w:rPr>
        <w:t xml:space="preserve">is appropriate in an area of the city zoned for commercial uses and will continue to provide an option for the dining public to enjoy </w:t>
      </w:r>
      <w:r w:rsidR="00515C21">
        <w:rPr>
          <w:rFonts w:ascii="Arial" w:hAnsi="Arial" w:cs="Arial"/>
          <w:sz w:val="24"/>
          <w:szCs w:val="24"/>
        </w:rPr>
        <w:t>beer and wine</w:t>
      </w:r>
      <w:r w:rsidR="00545D88" w:rsidRPr="001D1A69">
        <w:rPr>
          <w:rFonts w:ascii="Arial" w:hAnsi="Arial" w:cs="Arial"/>
          <w:sz w:val="24"/>
          <w:szCs w:val="24"/>
        </w:rPr>
        <w:t xml:space="preserve"> with their meals. The subject site is located in the</w:t>
      </w:r>
      <w:r w:rsidR="00310CF5" w:rsidRPr="00310CF5">
        <w:rPr>
          <w:rFonts w:ascii="Arial" w:hAnsi="Arial" w:cs="Arial"/>
          <w:sz w:val="24"/>
          <w:szCs w:val="24"/>
        </w:rPr>
        <w:t xml:space="preserve"> C</w:t>
      </w:r>
      <w:r w:rsidR="0030327F">
        <w:rPr>
          <w:rFonts w:ascii="Arial" w:hAnsi="Arial" w:cs="Arial"/>
          <w:sz w:val="24"/>
          <w:szCs w:val="24"/>
        </w:rPr>
        <w:t>-1</w:t>
      </w:r>
      <w:r w:rsidR="00310CF5" w:rsidRPr="00310CF5">
        <w:rPr>
          <w:rFonts w:ascii="Arial" w:hAnsi="Arial" w:cs="Arial"/>
          <w:sz w:val="24"/>
          <w:szCs w:val="24"/>
        </w:rPr>
        <w:t xml:space="preserve"> (</w:t>
      </w:r>
      <w:r w:rsidR="0030327F">
        <w:rPr>
          <w:rFonts w:ascii="Arial" w:hAnsi="Arial" w:cs="Arial"/>
          <w:sz w:val="24"/>
          <w:szCs w:val="24"/>
        </w:rPr>
        <w:t>Neighborhood Commercial</w:t>
      </w:r>
      <w:r w:rsidR="00310CF5" w:rsidRPr="00310CF5">
        <w:rPr>
          <w:rFonts w:ascii="Arial" w:hAnsi="Arial" w:cs="Arial"/>
          <w:sz w:val="24"/>
          <w:szCs w:val="24"/>
        </w:rPr>
        <w:t xml:space="preserve">) zone </w:t>
      </w:r>
      <w:r w:rsidR="00545D88" w:rsidRPr="001D1A69">
        <w:rPr>
          <w:rFonts w:ascii="Arial" w:hAnsi="Arial" w:cs="Arial"/>
          <w:sz w:val="24"/>
          <w:szCs w:val="24"/>
        </w:rPr>
        <w:t xml:space="preserve">and the General Plan Land Use Element designation is </w:t>
      </w:r>
      <w:r w:rsidR="00310CF5">
        <w:rPr>
          <w:rFonts w:ascii="Arial" w:hAnsi="Arial" w:cs="Arial"/>
          <w:sz w:val="24"/>
          <w:szCs w:val="24"/>
        </w:rPr>
        <w:t>Neighborhood Commercial</w:t>
      </w:r>
      <w:r w:rsidR="00545D88" w:rsidRPr="001D1A69">
        <w:rPr>
          <w:rFonts w:ascii="Arial" w:hAnsi="Arial" w:cs="Arial"/>
          <w:sz w:val="24"/>
          <w:szCs w:val="24"/>
        </w:rPr>
        <w:t xml:space="preserve">. Goods and services that are offered in this zone generally attract clientele from the adjoining residential neighborhoods as well as the surrounding community. </w:t>
      </w:r>
    </w:p>
    <w:p w14:paraId="287448E9" w14:textId="77777777" w:rsidR="00545D88" w:rsidRPr="001D1A69" w:rsidRDefault="00545D88" w:rsidP="00545D88">
      <w:pPr>
        <w:autoSpaceDE w:val="0"/>
        <w:autoSpaceDN w:val="0"/>
        <w:adjustRightInd w:val="0"/>
        <w:rPr>
          <w:rFonts w:ascii="Arial" w:hAnsi="Arial" w:cs="Arial"/>
          <w:sz w:val="24"/>
          <w:szCs w:val="24"/>
        </w:rPr>
      </w:pPr>
    </w:p>
    <w:p w14:paraId="27E36012" w14:textId="77777777" w:rsidR="00161910" w:rsidRDefault="001D1A69" w:rsidP="00545D88">
      <w:pPr>
        <w:pStyle w:val="Default"/>
      </w:pPr>
      <w:r w:rsidRPr="001D1A69">
        <w:rPr>
          <w:rFonts w:ascii="Arial" w:hAnsi="Arial" w:cs="Arial"/>
        </w:rPr>
        <w:lastRenderedPageBreak/>
        <w:t xml:space="preserve">The on-site sales, service and consumption of </w:t>
      </w:r>
      <w:r w:rsidR="00515C21">
        <w:rPr>
          <w:rFonts w:ascii="Arial" w:hAnsi="Arial" w:cs="Arial"/>
        </w:rPr>
        <w:t>beer and wine</w:t>
      </w:r>
      <w:r w:rsidR="00515C21" w:rsidRPr="001D1A69">
        <w:rPr>
          <w:rFonts w:ascii="Arial" w:hAnsi="Arial" w:cs="Arial"/>
        </w:rPr>
        <w:t xml:space="preserve"> </w:t>
      </w:r>
      <w:r w:rsidRPr="001D1A69">
        <w:rPr>
          <w:rFonts w:ascii="Arial" w:hAnsi="Arial" w:cs="Arial"/>
        </w:rPr>
        <w:t>at an existing full-service restaurant (</w:t>
      </w:r>
      <w:r w:rsidR="00310CF5">
        <w:rPr>
          <w:rFonts w:ascii="Arial" w:hAnsi="Arial" w:cs="Arial"/>
        </w:rPr>
        <w:t>Fire House Barbq Inc.</w:t>
      </w:r>
      <w:r w:rsidRPr="001D1A69">
        <w:rPr>
          <w:rFonts w:ascii="Arial" w:hAnsi="Arial" w:cs="Arial"/>
        </w:rPr>
        <w:t>)</w:t>
      </w:r>
      <w:r w:rsidR="00545D88" w:rsidRPr="001D1A69">
        <w:rPr>
          <w:rFonts w:ascii="Arial" w:hAnsi="Arial" w:cs="Arial"/>
          <w:color w:val="auto"/>
        </w:rPr>
        <w:t xml:space="preserve"> will be consistent with the </w:t>
      </w:r>
      <w:r w:rsidR="00C1203D">
        <w:rPr>
          <w:rFonts w:ascii="Arial" w:hAnsi="Arial" w:cs="Arial"/>
          <w:color w:val="auto"/>
        </w:rPr>
        <w:t xml:space="preserve">various </w:t>
      </w:r>
      <w:r w:rsidR="00545D88" w:rsidRPr="001D1A69">
        <w:rPr>
          <w:rFonts w:ascii="Arial" w:hAnsi="Arial" w:cs="Arial"/>
          <w:color w:val="auto"/>
        </w:rPr>
        <w:t>elements and objectives of the General Plan.</w:t>
      </w:r>
      <w:r w:rsidR="00310CF5">
        <w:rPr>
          <w:rFonts w:ascii="Arial" w:hAnsi="Arial" w:cs="Arial"/>
          <w:color w:val="auto"/>
        </w:rPr>
        <w:t xml:space="preserve"> The purpose of the C-1</w:t>
      </w:r>
      <w:r w:rsidR="0030327F">
        <w:rPr>
          <w:rFonts w:ascii="Arial" w:hAnsi="Arial" w:cs="Arial"/>
          <w:color w:val="auto"/>
        </w:rPr>
        <w:t xml:space="preserve"> (Neighborhood Commercial)</w:t>
      </w:r>
      <w:r w:rsidR="00310CF5">
        <w:rPr>
          <w:rFonts w:ascii="Arial" w:hAnsi="Arial" w:cs="Arial"/>
          <w:color w:val="auto"/>
        </w:rPr>
        <w:t xml:space="preserve"> zone is intended for small shopping centers, professional buildings, service centers and other commercial activities providing convenience goods and services to the surrounding residential neighborhood. </w:t>
      </w:r>
      <w:r w:rsidR="00545D88" w:rsidRPr="001D1A69">
        <w:rPr>
          <w:rFonts w:ascii="Arial" w:hAnsi="Arial" w:cs="Arial"/>
          <w:color w:val="auto"/>
        </w:rPr>
        <w:t xml:space="preserve">The project site is already </w:t>
      </w:r>
      <w:r w:rsidR="00310CF5" w:rsidRPr="001D1A69">
        <w:rPr>
          <w:rFonts w:ascii="Arial" w:hAnsi="Arial" w:cs="Arial"/>
          <w:color w:val="auto"/>
        </w:rPr>
        <w:t>develope</w:t>
      </w:r>
      <w:r w:rsidR="00310CF5">
        <w:rPr>
          <w:rFonts w:ascii="Arial" w:hAnsi="Arial" w:cs="Arial"/>
          <w:color w:val="auto"/>
        </w:rPr>
        <w:t>d,</w:t>
      </w:r>
      <w:r w:rsidR="00545D88" w:rsidRPr="001D1A69">
        <w:rPr>
          <w:rFonts w:ascii="Arial" w:hAnsi="Arial" w:cs="Arial"/>
          <w:color w:val="auto"/>
        </w:rPr>
        <w:t xml:space="preserve"> and the applicant’s request is to allow </w:t>
      </w:r>
      <w:r w:rsidR="00B22801">
        <w:rPr>
          <w:rFonts w:ascii="Arial" w:hAnsi="Arial" w:cs="Arial"/>
        </w:rPr>
        <w:t>t</w:t>
      </w:r>
      <w:r w:rsidR="00B22801" w:rsidRPr="001D1A69">
        <w:rPr>
          <w:rFonts w:ascii="Arial" w:hAnsi="Arial" w:cs="Arial"/>
        </w:rPr>
        <w:t xml:space="preserve">he on-site sales, service and consumption of </w:t>
      </w:r>
      <w:r w:rsidR="00515C21">
        <w:rPr>
          <w:rFonts w:ascii="Arial" w:hAnsi="Arial" w:cs="Arial"/>
        </w:rPr>
        <w:t>beer and wine</w:t>
      </w:r>
      <w:r w:rsidR="00515C21" w:rsidRPr="001D1A69">
        <w:rPr>
          <w:rFonts w:ascii="Arial" w:hAnsi="Arial" w:cs="Arial"/>
        </w:rPr>
        <w:t xml:space="preserve"> </w:t>
      </w:r>
      <w:r w:rsidR="00B22801" w:rsidRPr="001D1A69">
        <w:rPr>
          <w:rFonts w:ascii="Arial" w:hAnsi="Arial" w:cs="Arial"/>
        </w:rPr>
        <w:t>at an existing full-service restaurant</w:t>
      </w:r>
      <w:r w:rsidR="00C1203D">
        <w:rPr>
          <w:rFonts w:ascii="Arial" w:hAnsi="Arial" w:cs="Arial"/>
          <w:color w:val="auto"/>
        </w:rPr>
        <w:t xml:space="preserve"> that </w:t>
      </w:r>
      <w:r w:rsidR="00545D88" w:rsidRPr="001D1A69">
        <w:rPr>
          <w:rFonts w:ascii="Arial" w:hAnsi="Arial" w:cs="Arial"/>
          <w:color w:val="auto"/>
        </w:rPr>
        <w:t xml:space="preserve">is </w:t>
      </w:r>
      <w:r w:rsidR="00310CF5">
        <w:rPr>
          <w:rFonts w:ascii="Arial" w:hAnsi="Arial" w:cs="Arial"/>
          <w:color w:val="auto"/>
        </w:rPr>
        <w:t>adjacent to other</w:t>
      </w:r>
      <w:r w:rsidR="00545D88" w:rsidRPr="001D1A69">
        <w:rPr>
          <w:rFonts w:ascii="Arial" w:hAnsi="Arial" w:cs="Arial"/>
          <w:color w:val="auto"/>
        </w:rPr>
        <w:t xml:space="preserve"> complementary businesses, including retail and service uses. </w:t>
      </w:r>
      <w:r w:rsidR="00C1203D">
        <w:rPr>
          <w:rFonts w:ascii="Arial" w:hAnsi="Arial" w:cs="Arial"/>
        </w:rPr>
        <w:t>Directly to the north</w:t>
      </w:r>
      <w:r w:rsidR="00310CF5">
        <w:rPr>
          <w:rFonts w:ascii="Arial" w:hAnsi="Arial" w:cs="Arial"/>
        </w:rPr>
        <w:t>, east, and west</w:t>
      </w:r>
      <w:r w:rsidR="00C1203D">
        <w:rPr>
          <w:rFonts w:ascii="Arial" w:hAnsi="Arial" w:cs="Arial"/>
        </w:rPr>
        <w:t xml:space="preserve"> of the subject site</w:t>
      </w:r>
      <w:r w:rsidR="00310CF5">
        <w:rPr>
          <w:rFonts w:ascii="Arial" w:hAnsi="Arial" w:cs="Arial"/>
        </w:rPr>
        <w:t xml:space="preserve"> </w:t>
      </w:r>
      <w:r w:rsidR="00C1203D">
        <w:rPr>
          <w:rFonts w:ascii="Arial" w:hAnsi="Arial" w:cs="Arial"/>
        </w:rPr>
        <w:t>are multi-family residential developments.</w:t>
      </w:r>
      <w:r w:rsidR="00545D88" w:rsidRPr="001D1A69">
        <w:rPr>
          <w:rFonts w:ascii="Arial" w:hAnsi="Arial" w:cs="Arial"/>
          <w:color w:val="auto"/>
        </w:rPr>
        <w:t xml:space="preserve"> The proposed conditions of approval will serve to mitigate any potential impacts on surrounding properties, including the adjacent residential uses.</w:t>
      </w:r>
      <w:r w:rsidR="00161910" w:rsidRPr="00161910">
        <w:t xml:space="preserve"> </w:t>
      </w:r>
    </w:p>
    <w:p w14:paraId="09FBC470" w14:textId="77777777" w:rsidR="00161910" w:rsidRDefault="00161910" w:rsidP="00545D88">
      <w:pPr>
        <w:pStyle w:val="Default"/>
      </w:pPr>
    </w:p>
    <w:p w14:paraId="101DEDD6" w14:textId="58E95201" w:rsidR="00545D88" w:rsidRPr="001D1A69" w:rsidRDefault="00161910" w:rsidP="00545D88">
      <w:pPr>
        <w:pStyle w:val="Default"/>
        <w:rPr>
          <w:rFonts w:ascii="Arial" w:hAnsi="Arial" w:cs="Arial"/>
          <w:color w:val="auto"/>
        </w:rPr>
      </w:pPr>
      <w:r w:rsidRPr="00161910">
        <w:rPr>
          <w:rFonts w:ascii="Arial" w:hAnsi="Arial" w:cs="Arial"/>
          <w:color w:val="auto"/>
        </w:rPr>
        <w:t>The Circulation Element identifies Canada Boulevard as a Major Arterial street and Del Valle Avenue as a local street. These streets are fully developed and can adequately handle the existing traffic circulation around the site.</w:t>
      </w:r>
      <w:r w:rsidR="00545D88" w:rsidRPr="001D1A69">
        <w:rPr>
          <w:rFonts w:ascii="Arial" w:hAnsi="Arial" w:cs="Arial"/>
          <w:color w:val="auto"/>
        </w:rPr>
        <w:t xml:space="preserve"> </w:t>
      </w:r>
      <w:r w:rsidR="00C1203D" w:rsidRPr="001D1A69">
        <w:rPr>
          <w:rFonts w:ascii="Arial" w:hAnsi="Arial" w:cs="Arial"/>
          <w:color w:val="auto"/>
        </w:rPr>
        <w:t>The other</w:t>
      </w:r>
      <w:r w:rsidR="00545D88" w:rsidRPr="001D1A69">
        <w:rPr>
          <w:rFonts w:ascii="Arial" w:hAnsi="Arial" w:cs="Arial"/>
          <w:color w:val="auto"/>
        </w:rPr>
        <w:t xml:space="preserve"> elements of the General Plan, including Open Space, Recreation, Housing, and Noise Elements, will not be impacted as a result of the applicant’s request. This application does not include any added floor area or modifications to the existing building </w:t>
      </w:r>
      <w:r w:rsidR="0030327F">
        <w:rPr>
          <w:rFonts w:ascii="Arial" w:hAnsi="Arial" w:cs="Arial"/>
          <w:color w:val="auto"/>
        </w:rPr>
        <w:t xml:space="preserve">that </w:t>
      </w:r>
      <w:r w:rsidR="00545D88" w:rsidRPr="001D1A69">
        <w:rPr>
          <w:rFonts w:ascii="Arial" w:hAnsi="Arial" w:cs="Arial"/>
          <w:color w:val="auto"/>
        </w:rPr>
        <w:t xml:space="preserve">will increase </w:t>
      </w:r>
      <w:r w:rsidR="0030327F">
        <w:rPr>
          <w:rFonts w:ascii="Arial" w:hAnsi="Arial" w:cs="Arial"/>
          <w:color w:val="auto"/>
        </w:rPr>
        <w:t>the</w:t>
      </w:r>
      <w:r w:rsidR="00545D88" w:rsidRPr="001D1A69">
        <w:rPr>
          <w:rFonts w:ascii="Arial" w:hAnsi="Arial" w:cs="Arial"/>
          <w:color w:val="auto"/>
        </w:rPr>
        <w:t xml:space="preserve"> required</w:t>
      </w:r>
      <w:r w:rsidR="0030327F">
        <w:rPr>
          <w:rFonts w:ascii="Arial" w:hAnsi="Arial" w:cs="Arial"/>
          <w:color w:val="auto"/>
        </w:rPr>
        <w:t xml:space="preserve"> number of</w:t>
      </w:r>
      <w:r w:rsidR="00545D88" w:rsidRPr="001D1A69">
        <w:rPr>
          <w:rFonts w:ascii="Arial" w:hAnsi="Arial" w:cs="Arial"/>
          <w:color w:val="auto"/>
        </w:rPr>
        <w:t xml:space="preserve"> parking for the use. </w:t>
      </w:r>
    </w:p>
    <w:p w14:paraId="7D155DAB" w14:textId="77777777" w:rsidR="00E634D1" w:rsidRDefault="00E634D1" w:rsidP="00CB561A">
      <w:pPr>
        <w:autoSpaceDE w:val="0"/>
        <w:autoSpaceDN w:val="0"/>
        <w:adjustRightInd w:val="0"/>
        <w:rPr>
          <w:rFonts w:ascii="Arial" w:eastAsia="Arial" w:hAnsi="Arial" w:cs="Arial"/>
          <w:sz w:val="24"/>
          <w:szCs w:val="24"/>
        </w:rPr>
      </w:pPr>
    </w:p>
    <w:p w14:paraId="18D0C7EC" w14:textId="77777777" w:rsidR="0030327F" w:rsidRPr="001D1A69" w:rsidRDefault="0030327F" w:rsidP="00CB561A">
      <w:pPr>
        <w:autoSpaceDE w:val="0"/>
        <w:autoSpaceDN w:val="0"/>
        <w:adjustRightInd w:val="0"/>
        <w:rPr>
          <w:rFonts w:ascii="Arial" w:eastAsia="Arial" w:hAnsi="Arial" w:cs="Arial"/>
          <w:sz w:val="24"/>
          <w:szCs w:val="24"/>
        </w:rPr>
      </w:pPr>
    </w:p>
    <w:p w14:paraId="37B76893"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the use and its associated structures and facilities will not be detrimental to the public health or safety, the general welfare, or the environment.</w:t>
      </w:r>
    </w:p>
    <w:p w14:paraId="1233A832" w14:textId="77777777" w:rsidR="00FB2D64" w:rsidRPr="001D1A69" w:rsidRDefault="00FB2D64" w:rsidP="00CB561A">
      <w:pPr>
        <w:spacing w:before="1"/>
        <w:rPr>
          <w:rFonts w:ascii="Arial" w:eastAsia="Arial" w:hAnsi="Arial" w:cs="Arial"/>
          <w:b/>
          <w:bCs/>
          <w:sz w:val="24"/>
          <w:szCs w:val="24"/>
        </w:rPr>
      </w:pPr>
    </w:p>
    <w:p w14:paraId="455596F9" w14:textId="70B3F400" w:rsidR="002A7366" w:rsidRPr="001D1A69" w:rsidRDefault="00545D88" w:rsidP="00FD122D">
      <w:pPr>
        <w:pStyle w:val="BodyText"/>
        <w:spacing w:line="250" w:lineRule="auto"/>
        <w:ind w:left="0" w:right="10" w:firstLine="0"/>
        <w:rPr>
          <w:rFonts w:cs="Arial"/>
          <w:sz w:val="24"/>
          <w:szCs w:val="24"/>
        </w:rPr>
      </w:pPr>
      <w:r w:rsidRPr="001D1A69">
        <w:rPr>
          <w:rFonts w:cs="Arial"/>
          <w:sz w:val="24"/>
          <w:szCs w:val="24"/>
        </w:rPr>
        <w:t xml:space="preserve">The </w:t>
      </w:r>
      <w:r w:rsidR="00FD122D" w:rsidRPr="001D1A69">
        <w:rPr>
          <w:rFonts w:cs="Arial"/>
          <w:sz w:val="24"/>
          <w:szCs w:val="24"/>
        </w:rPr>
        <w:t xml:space="preserve">on-site sales, service and consumption of </w:t>
      </w:r>
      <w:r w:rsidR="00515C21">
        <w:rPr>
          <w:rFonts w:cs="Arial"/>
          <w:sz w:val="24"/>
          <w:szCs w:val="24"/>
        </w:rPr>
        <w:t>beer and wine</w:t>
      </w:r>
      <w:r w:rsidR="00FD122D" w:rsidRPr="001D1A69">
        <w:rPr>
          <w:rFonts w:cs="Arial"/>
          <w:sz w:val="24"/>
          <w:szCs w:val="24"/>
        </w:rPr>
        <w:t xml:space="preserve"> at an existing full-service restaurant</w:t>
      </w:r>
      <w:r w:rsidR="00FD122D" w:rsidRPr="001D1A69">
        <w:rPr>
          <w:rFonts w:cs="Arial"/>
        </w:rPr>
        <w:t xml:space="preserve"> </w:t>
      </w:r>
      <w:r w:rsidRPr="001D1A69">
        <w:rPr>
          <w:rFonts w:cs="Arial"/>
          <w:sz w:val="24"/>
          <w:szCs w:val="24"/>
        </w:rPr>
        <w:t>will not be detrimental to the health, safety and public welfare of the neighborhood in general. According to the Glendale Police Department</w:t>
      </w:r>
      <w:r w:rsidR="00FD122D">
        <w:rPr>
          <w:rFonts w:cs="Arial"/>
          <w:sz w:val="24"/>
          <w:szCs w:val="24"/>
        </w:rPr>
        <w:t>,</w:t>
      </w:r>
      <w:r w:rsidR="00FD122D">
        <w:rPr>
          <w:rFonts w:cs="Arial"/>
        </w:rPr>
        <w:t xml:space="preserve"> </w:t>
      </w:r>
      <w:r w:rsidR="00FD122D" w:rsidRPr="001D1A69">
        <w:rPr>
          <w:rFonts w:cs="Arial"/>
          <w:sz w:val="24"/>
          <w:szCs w:val="24"/>
        </w:rPr>
        <w:t xml:space="preserve">the subject property is located in Census Tract </w:t>
      </w:r>
      <w:r w:rsidR="00310CF5">
        <w:rPr>
          <w:rFonts w:cs="Arial"/>
          <w:sz w:val="24"/>
          <w:szCs w:val="24"/>
        </w:rPr>
        <w:t>3007</w:t>
      </w:r>
      <w:r w:rsidR="00FD122D" w:rsidRPr="001D1A69">
        <w:rPr>
          <w:rFonts w:cs="Arial"/>
          <w:sz w:val="24"/>
          <w:szCs w:val="24"/>
        </w:rPr>
        <w:t xml:space="preserve">.01 where the suggested limit for on-sale alcohol establishments is six. There are currently </w:t>
      </w:r>
      <w:r w:rsidR="00310CF5">
        <w:rPr>
          <w:rFonts w:cs="Arial"/>
          <w:sz w:val="24"/>
          <w:szCs w:val="24"/>
        </w:rPr>
        <w:t>2</w:t>
      </w:r>
      <w:r w:rsidR="00FD122D" w:rsidRPr="001D1A69">
        <w:rPr>
          <w:rFonts w:cs="Arial"/>
          <w:sz w:val="24"/>
          <w:szCs w:val="24"/>
        </w:rPr>
        <w:t xml:space="preserve"> on-sale </w:t>
      </w:r>
      <w:r w:rsidR="00C433DA" w:rsidRPr="001D1A69">
        <w:rPr>
          <w:rFonts w:cs="Arial"/>
          <w:sz w:val="24"/>
          <w:szCs w:val="24"/>
        </w:rPr>
        <w:t>licenses</w:t>
      </w:r>
      <w:r w:rsidR="00FD122D" w:rsidRPr="001D1A69">
        <w:rPr>
          <w:rFonts w:cs="Arial"/>
          <w:sz w:val="24"/>
          <w:szCs w:val="24"/>
        </w:rPr>
        <w:t xml:space="preserve"> in this tract</w:t>
      </w:r>
      <w:r w:rsidR="00C429F6">
        <w:rPr>
          <w:rFonts w:cs="Arial"/>
          <w:sz w:val="24"/>
          <w:szCs w:val="24"/>
        </w:rPr>
        <w:t>:</w:t>
      </w:r>
      <w:r w:rsidR="00310CF5" w:rsidRPr="00310CF5">
        <w:t xml:space="preserve"> </w:t>
      </w:r>
      <w:r w:rsidR="00310CF5" w:rsidRPr="00310CF5">
        <w:rPr>
          <w:rFonts w:cs="Arial"/>
          <w:sz w:val="24"/>
          <w:szCs w:val="24"/>
        </w:rPr>
        <w:t>Canada Liquors and Groceries located at 2523 Canada Boulevard and Wing It at 2519 Canada Boulevard</w:t>
      </w:r>
      <w:r w:rsidR="00FD122D" w:rsidRPr="001D1A69">
        <w:rPr>
          <w:rFonts w:cs="Arial"/>
          <w:sz w:val="24"/>
          <w:szCs w:val="24"/>
        </w:rPr>
        <w:t xml:space="preserve">. </w:t>
      </w:r>
      <w:r w:rsidR="00C429F6" w:rsidRPr="00C429F6">
        <w:rPr>
          <w:rFonts w:cs="Arial"/>
          <w:sz w:val="24"/>
          <w:szCs w:val="24"/>
        </w:rPr>
        <w:t>Based on Part 1 crime statistics for Census Tract 3007.01, in 2021, there were 67 crimes, 60% below the city wide average of 167. Within the last calendar year, there were no calls for service to the Glendale Police Department for this location.</w:t>
      </w:r>
      <w:r w:rsidR="00C429F6">
        <w:rPr>
          <w:rFonts w:cs="Arial"/>
          <w:sz w:val="24"/>
          <w:szCs w:val="24"/>
        </w:rPr>
        <w:t xml:space="preserve"> </w:t>
      </w:r>
      <w:r w:rsidR="003B2F4B">
        <w:rPr>
          <w:rFonts w:cs="Arial"/>
          <w:sz w:val="24"/>
          <w:szCs w:val="24"/>
        </w:rPr>
        <w:t xml:space="preserve">Suggested conditions of approval have been included to mitigate any potential negative impacts. </w:t>
      </w:r>
      <w:r w:rsidR="00E90DFC" w:rsidRPr="001D1A69">
        <w:rPr>
          <w:rFonts w:cs="Arial"/>
          <w:sz w:val="24"/>
          <w:szCs w:val="24"/>
        </w:rPr>
        <w:br/>
      </w:r>
    </w:p>
    <w:p w14:paraId="7F8DA525"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the use and facilities will not adversely affect or conflict with adjacent uses or impede the normal development of surrounding property.</w:t>
      </w:r>
    </w:p>
    <w:p w14:paraId="780582B6" w14:textId="77777777" w:rsidR="00FB2D64" w:rsidRPr="001D1A69" w:rsidRDefault="00FB2D64" w:rsidP="00CB561A">
      <w:pPr>
        <w:spacing w:before="4"/>
        <w:rPr>
          <w:rFonts w:ascii="Arial" w:eastAsia="Arial" w:hAnsi="Arial" w:cs="Arial"/>
          <w:b/>
          <w:bCs/>
          <w:sz w:val="24"/>
          <w:szCs w:val="24"/>
        </w:rPr>
      </w:pPr>
    </w:p>
    <w:p w14:paraId="06746D24" w14:textId="7FD25A11" w:rsidR="00571C0C" w:rsidRPr="001D1A69" w:rsidRDefault="00423813" w:rsidP="008D0079">
      <w:pPr>
        <w:pStyle w:val="Default"/>
        <w:rPr>
          <w:rFonts w:ascii="Arial" w:hAnsi="Arial" w:cs="Arial"/>
        </w:rPr>
      </w:pPr>
      <w:r w:rsidRPr="001D1A69">
        <w:rPr>
          <w:rFonts w:ascii="Arial" w:hAnsi="Arial" w:cs="Arial"/>
        </w:rPr>
        <w:t xml:space="preserve">The on-site sales, service and consumption of </w:t>
      </w:r>
      <w:r w:rsidR="00515C21">
        <w:rPr>
          <w:rFonts w:ascii="Arial" w:hAnsi="Arial" w:cs="Arial"/>
        </w:rPr>
        <w:t>beer and wine</w:t>
      </w:r>
      <w:r w:rsidRPr="001D1A69">
        <w:rPr>
          <w:rFonts w:ascii="Arial" w:hAnsi="Arial" w:cs="Arial"/>
        </w:rPr>
        <w:t xml:space="preserve"> at an existing full-service restaurant </w:t>
      </w:r>
      <w:r w:rsidR="00571C0C" w:rsidRPr="001D1A69">
        <w:rPr>
          <w:rFonts w:ascii="Arial" w:hAnsi="Arial" w:cs="Arial"/>
        </w:rPr>
        <w:t xml:space="preserve">will not adversely conflict with adjacent uses or impede the normal development of surrounding property, as conditioned. </w:t>
      </w:r>
      <w:r w:rsidR="008A44E6" w:rsidRPr="001D1A69">
        <w:rPr>
          <w:rFonts w:ascii="Arial" w:hAnsi="Arial" w:cs="Arial"/>
          <w:color w:val="auto"/>
        </w:rPr>
        <w:t>The a</w:t>
      </w:r>
      <w:r>
        <w:rPr>
          <w:rFonts w:ascii="Arial" w:hAnsi="Arial" w:cs="Arial"/>
          <w:color w:val="auto"/>
        </w:rPr>
        <w:t>pplicant’s request to allow the</w:t>
      </w:r>
      <w:r w:rsidRPr="001D1A69">
        <w:rPr>
          <w:rFonts w:ascii="Arial" w:hAnsi="Arial" w:cs="Arial"/>
        </w:rPr>
        <w:t xml:space="preserve"> on-site sales, service and consumption of </w:t>
      </w:r>
      <w:r w:rsidR="00515C21">
        <w:rPr>
          <w:rFonts w:ascii="Arial" w:hAnsi="Arial" w:cs="Arial"/>
        </w:rPr>
        <w:t>beer and wine</w:t>
      </w:r>
      <w:r w:rsidRPr="001D1A69">
        <w:rPr>
          <w:rFonts w:ascii="Arial" w:hAnsi="Arial" w:cs="Arial"/>
        </w:rPr>
        <w:t xml:space="preserve"> </w:t>
      </w:r>
      <w:r w:rsidR="008A44E6" w:rsidRPr="001D1A69">
        <w:rPr>
          <w:rFonts w:ascii="Arial" w:hAnsi="Arial" w:cs="Arial"/>
          <w:color w:val="auto"/>
        </w:rPr>
        <w:t xml:space="preserve">is not anticipated to adversely conflict with surrounding properties as it will be ancillary to the primary use, a </w:t>
      </w:r>
      <w:r>
        <w:rPr>
          <w:rFonts w:ascii="Arial" w:hAnsi="Arial" w:cs="Arial"/>
          <w:color w:val="auto"/>
        </w:rPr>
        <w:t xml:space="preserve">full-service </w:t>
      </w:r>
      <w:r w:rsidR="008A44E6" w:rsidRPr="001D1A69">
        <w:rPr>
          <w:rFonts w:ascii="Arial" w:hAnsi="Arial" w:cs="Arial"/>
          <w:color w:val="auto"/>
        </w:rPr>
        <w:t>restaurant.</w:t>
      </w:r>
      <w:r w:rsidR="008D0079">
        <w:rPr>
          <w:rFonts w:ascii="Arial" w:hAnsi="Arial" w:cs="Arial"/>
        </w:rPr>
        <w:t xml:space="preserve"> </w:t>
      </w:r>
      <w:r w:rsidR="008A44E6" w:rsidRPr="001D1A69">
        <w:rPr>
          <w:rFonts w:ascii="Arial" w:hAnsi="Arial" w:cs="Arial"/>
          <w:color w:val="auto"/>
        </w:rPr>
        <w:t xml:space="preserve">The subject property is </w:t>
      </w:r>
      <w:r w:rsidR="00C429F6">
        <w:rPr>
          <w:rFonts w:ascii="Arial" w:hAnsi="Arial" w:cs="Arial"/>
          <w:color w:val="auto"/>
        </w:rPr>
        <w:t>adjacent to</w:t>
      </w:r>
      <w:r w:rsidR="008A44E6" w:rsidRPr="001D1A69">
        <w:rPr>
          <w:rFonts w:ascii="Arial" w:hAnsi="Arial" w:cs="Arial"/>
          <w:color w:val="auto"/>
        </w:rPr>
        <w:t xml:space="preserve"> other complementary </w:t>
      </w:r>
      <w:r w:rsidR="008A44E6" w:rsidRPr="001D1A69">
        <w:rPr>
          <w:rFonts w:ascii="Arial" w:hAnsi="Arial" w:cs="Arial"/>
          <w:color w:val="auto"/>
        </w:rPr>
        <w:lastRenderedPageBreak/>
        <w:t xml:space="preserve">businesses, including retail and service uses. As </w:t>
      </w:r>
      <w:r w:rsidR="00C429F6">
        <w:rPr>
          <w:rFonts w:ascii="Arial" w:hAnsi="Arial" w:cs="Arial"/>
          <w:color w:val="auto"/>
        </w:rPr>
        <w:t>aforementioned</w:t>
      </w:r>
      <w:r w:rsidR="008A44E6" w:rsidRPr="001D1A69">
        <w:rPr>
          <w:rFonts w:ascii="Arial" w:hAnsi="Arial" w:cs="Arial"/>
          <w:color w:val="auto"/>
        </w:rPr>
        <w:t xml:space="preserve">, </w:t>
      </w:r>
      <w:r w:rsidR="00B2300A">
        <w:rPr>
          <w:rFonts w:ascii="Arial" w:hAnsi="Arial" w:cs="Arial"/>
          <w:color w:val="auto"/>
        </w:rPr>
        <w:t>directly to the north</w:t>
      </w:r>
      <w:r w:rsidR="00C429F6">
        <w:rPr>
          <w:rFonts w:ascii="Arial" w:hAnsi="Arial" w:cs="Arial"/>
          <w:color w:val="auto"/>
        </w:rPr>
        <w:t>, east, and west</w:t>
      </w:r>
      <w:r w:rsidR="00B2300A">
        <w:rPr>
          <w:rFonts w:ascii="Arial" w:hAnsi="Arial" w:cs="Arial"/>
          <w:color w:val="auto"/>
        </w:rPr>
        <w:t xml:space="preserve"> of the subject site</w:t>
      </w:r>
      <w:r w:rsidR="00C429F6">
        <w:rPr>
          <w:rFonts w:ascii="Arial" w:hAnsi="Arial" w:cs="Arial"/>
          <w:color w:val="auto"/>
        </w:rPr>
        <w:t xml:space="preserve"> </w:t>
      </w:r>
      <w:r w:rsidR="00B2300A">
        <w:rPr>
          <w:rFonts w:ascii="Arial" w:hAnsi="Arial" w:cs="Arial"/>
          <w:color w:val="auto"/>
        </w:rPr>
        <w:t xml:space="preserve">are multi-family </w:t>
      </w:r>
      <w:r w:rsidR="008A44E6" w:rsidRPr="001D1A69">
        <w:rPr>
          <w:rFonts w:ascii="Arial" w:hAnsi="Arial" w:cs="Arial"/>
          <w:color w:val="auto"/>
        </w:rPr>
        <w:t>residential development</w:t>
      </w:r>
      <w:r w:rsidR="00B2300A">
        <w:rPr>
          <w:rFonts w:ascii="Arial" w:hAnsi="Arial" w:cs="Arial"/>
          <w:color w:val="auto"/>
        </w:rPr>
        <w:t>s</w:t>
      </w:r>
      <w:r w:rsidR="00C429F6">
        <w:rPr>
          <w:rFonts w:ascii="Arial" w:hAnsi="Arial" w:cs="Arial"/>
          <w:color w:val="auto"/>
        </w:rPr>
        <w:t>.</w:t>
      </w:r>
      <w:r w:rsidR="008A44E6" w:rsidRPr="001D1A69">
        <w:rPr>
          <w:rFonts w:ascii="Arial" w:hAnsi="Arial" w:cs="Arial"/>
          <w:color w:val="auto"/>
        </w:rPr>
        <w:t xml:space="preserve"> The proposed conditions of approval will serve to mitigate any potential </w:t>
      </w:r>
      <w:r w:rsidR="00B2300A">
        <w:rPr>
          <w:rFonts w:ascii="Arial" w:hAnsi="Arial" w:cs="Arial"/>
          <w:color w:val="auto"/>
        </w:rPr>
        <w:t xml:space="preserve">negative </w:t>
      </w:r>
      <w:r w:rsidR="008A44E6" w:rsidRPr="001D1A69">
        <w:rPr>
          <w:rFonts w:ascii="Arial" w:hAnsi="Arial" w:cs="Arial"/>
          <w:color w:val="auto"/>
        </w:rPr>
        <w:t>impacts on the surrounding properties, including the adjacent residential uses.</w:t>
      </w:r>
    </w:p>
    <w:p w14:paraId="3B8BBCA5" w14:textId="77777777" w:rsidR="00571C0C" w:rsidRPr="001D1A69" w:rsidRDefault="00571C0C" w:rsidP="00CB561A">
      <w:pPr>
        <w:pStyle w:val="Default"/>
        <w:tabs>
          <w:tab w:val="left" w:pos="10080"/>
        </w:tabs>
        <w:rPr>
          <w:rFonts w:ascii="Arial" w:hAnsi="Arial" w:cs="Arial"/>
        </w:rPr>
      </w:pPr>
    </w:p>
    <w:p w14:paraId="1F631545" w14:textId="6C1A7EA5" w:rsidR="00C429F6" w:rsidRDefault="00C429F6" w:rsidP="00C429F6">
      <w:pPr>
        <w:pStyle w:val="Default"/>
        <w:rPr>
          <w:rFonts w:ascii="Arial" w:hAnsi="Arial" w:cs="Arial"/>
          <w:color w:val="auto"/>
        </w:rPr>
      </w:pPr>
      <w:r w:rsidRPr="00C429F6">
        <w:rPr>
          <w:rFonts w:ascii="Arial" w:hAnsi="Arial" w:cs="Arial"/>
          <w:color w:val="auto"/>
        </w:rPr>
        <w:t>Within</w:t>
      </w:r>
      <w:r>
        <w:rPr>
          <w:rFonts w:ascii="Arial" w:hAnsi="Arial" w:cs="Arial"/>
          <w:color w:val="auto"/>
        </w:rPr>
        <w:t xml:space="preserve"> the</w:t>
      </w:r>
      <w:r w:rsidRPr="00C429F6">
        <w:rPr>
          <w:rFonts w:ascii="Arial" w:hAnsi="Arial" w:cs="Arial"/>
          <w:color w:val="auto"/>
        </w:rPr>
        <w:t xml:space="preserve"> half mile radius of the subject site, there are two public parks (Catalina Verdugo Adobe and Glorietta Park), a pre-school/daycare center (Learning Stars Infant Care and Pre-school) and a church (Glendale Grace Church)</w:t>
      </w:r>
      <w:r w:rsidRPr="001D1A69">
        <w:rPr>
          <w:rFonts w:ascii="Arial" w:hAnsi="Arial" w:cs="Arial"/>
          <w:color w:val="auto"/>
        </w:rPr>
        <w:t xml:space="preserve">. </w:t>
      </w:r>
      <w:r>
        <w:rPr>
          <w:rFonts w:ascii="Arial" w:hAnsi="Arial" w:cs="Arial"/>
          <w:color w:val="auto"/>
        </w:rPr>
        <w:br/>
      </w:r>
    </w:p>
    <w:p w14:paraId="25455D26" w14:textId="31E76EF9" w:rsidR="008D0079" w:rsidRDefault="009F1711" w:rsidP="00C429F6">
      <w:pPr>
        <w:pStyle w:val="Default"/>
        <w:rPr>
          <w:rFonts w:ascii="Arial" w:eastAsia="Arial" w:hAnsi="Arial" w:cs="Arial"/>
        </w:rPr>
      </w:pPr>
      <w:r>
        <w:rPr>
          <w:rFonts w:ascii="Arial" w:hAnsi="Arial" w:cs="Arial"/>
          <w:color w:val="auto"/>
        </w:rPr>
        <w:t xml:space="preserve">The application was routed to various departments and divisions within the City requesting comments regarding the project </w:t>
      </w:r>
      <w:r w:rsidR="00557965">
        <w:rPr>
          <w:rFonts w:ascii="Arial" w:hAnsi="Arial" w:cs="Arial"/>
          <w:color w:val="auto"/>
        </w:rPr>
        <w:t>proposal</w:t>
      </w:r>
      <w:r>
        <w:rPr>
          <w:rFonts w:ascii="Arial" w:hAnsi="Arial" w:cs="Arial"/>
          <w:color w:val="auto"/>
        </w:rPr>
        <w:t>. The Neighborhood Services Division reported that the subject property was under violation for unpermitted work for parking restripe and tenant improvements for interior renovation.</w:t>
      </w:r>
      <w:r w:rsidR="00557965">
        <w:rPr>
          <w:rFonts w:ascii="Arial" w:hAnsi="Arial" w:cs="Arial"/>
          <w:color w:val="auto"/>
        </w:rPr>
        <w:t xml:space="preserve"> The applicant has since submitted for permit application for the parking restripe and tenant improvement for new door and drywall ceiling in the storage room to address their violation. The permit is currently in review process with Building and Safety Division.</w:t>
      </w:r>
      <w:r w:rsidR="00161910">
        <w:rPr>
          <w:rFonts w:ascii="Arial" w:hAnsi="Arial" w:cs="Arial"/>
          <w:color w:val="auto"/>
        </w:rPr>
        <w:t xml:space="preserve"> </w:t>
      </w:r>
      <w:r w:rsidR="00161910">
        <w:rPr>
          <w:rFonts w:ascii="Arial" w:eastAsia="Arial" w:hAnsi="Arial" w:cs="Arial"/>
        </w:rPr>
        <w:t>Staff recommends a condition of approval that the owner obtain all necessary city approvals, including building permits and licenses, in order to comply with this open code compliance case.</w:t>
      </w:r>
    </w:p>
    <w:p w14:paraId="45C3D34F" w14:textId="77777777" w:rsidR="00161910" w:rsidRDefault="00161910" w:rsidP="00C429F6">
      <w:pPr>
        <w:pStyle w:val="Default"/>
        <w:rPr>
          <w:rFonts w:ascii="Arial" w:hAnsi="Arial" w:cs="Arial"/>
          <w:color w:val="auto"/>
        </w:rPr>
      </w:pPr>
    </w:p>
    <w:p w14:paraId="7110D65A" w14:textId="397529F3" w:rsidR="009F1711" w:rsidRPr="001D1A69" w:rsidRDefault="009F1711" w:rsidP="00C429F6">
      <w:pPr>
        <w:pStyle w:val="Default"/>
        <w:rPr>
          <w:rFonts w:ascii="Arial" w:hAnsi="Arial" w:cs="Arial"/>
          <w:color w:val="auto"/>
        </w:rPr>
      </w:pPr>
      <w:r>
        <w:rPr>
          <w:rFonts w:ascii="Arial" w:hAnsi="Arial" w:cs="Arial"/>
          <w:color w:val="auto"/>
        </w:rPr>
        <w:t>No major comments were received from the other various City Divisions/Departments regarding the proposed request. It is not anticipated that adding beer and wine as an ancillary service with meals at a full-service restaurant will adversely impact the nearby multi-family and single-family residences. The ancillary sale of beer and wine for on-site consumption in conjunction with a full-service restaurant is a common service and is not typically associated with public drunkenness or other alcohol-related crimes.</w:t>
      </w:r>
      <w:r w:rsidR="008D0079">
        <w:rPr>
          <w:rFonts w:ascii="Arial" w:hAnsi="Arial" w:cs="Arial"/>
          <w:color w:val="auto"/>
        </w:rPr>
        <w:t xml:space="preserve"> </w:t>
      </w:r>
      <w:r w:rsidR="008D0079" w:rsidRPr="00C05132">
        <w:rPr>
          <w:rFonts w:ascii="Arial" w:hAnsi="Arial" w:cs="Arial"/>
        </w:rPr>
        <w:t>Additionally, the operation will be in compliance with the Fresh Air Ordinance so as to not conflict with adjacent uses.</w:t>
      </w:r>
      <w:r w:rsidR="008D0079">
        <w:rPr>
          <w:rFonts w:ascii="Arial" w:hAnsi="Arial" w:cs="Arial"/>
        </w:rPr>
        <w:t xml:space="preserve"> </w:t>
      </w:r>
      <w:r>
        <w:rPr>
          <w:rFonts w:ascii="Arial" w:hAnsi="Arial" w:cs="Arial"/>
          <w:color w:val="auto"/>
        </w:rPr>
        <w:t xml:space="preserve"> As conditioned, the request will not adversely affect or conflict with adjacent uses. </w:t>
      </w:r>
    </w:p>
    <w:p w14:paraId="3840032F" w14:textId="77777777" w:rsidR="00E86E36" w:rsidRPr="001D1A69" w:rsidRDefault="00E86E36" w:rsidP="00CB561A">
      <w:pPr>
        <w:pStyle w:val="BodyText"/>
        <w:spacing w:line="250" w:lineRule="auto"/>
        <w:ind w:left="0" w:firstLine="0"/>
        <w:rPr>
          <w:rFonts w:cs="Arial"/>
          <w:sz w:val="24"/>
          <w:szCs w:val="24"/>
        </w:rPr>
      </w:pPr>
    </w:p>
    <w:p w14:paraId="0AC70176" w14:textId="77777777" w:rsidR="00FB2D64" w:rsidRPr="001D1A69" w:rsidRDefault="00D13A33" w:rsidP="00CB561A">
      <w:pPr>
        <w:numPr>
          <w:ilvl w:val="0"/>
          <w:numId w:val="2"/>
        </w:numPr>
        <w:tabs>
          <w:tab w:val="left" w:pos="450"/>
        </w:tabs>
        <w:spacing w:line="247" w:lineRule="auto"/>
        <w:ind w:left="0" w:firstLine="0"/>
        <w:rPr>
          <w:rFonts w:ascii="Arial" w:eastAsia="Arial" w:hAnsi="Arial" w:cs="Arial"/>
          <w:b/>
          <w:sz w:val="24"/>
          <w:szCs w:val="24"/>
        </w:rPr>
      </w:pPr>
      <w:r w:rsidRPr="001D1A69">
        <w:rPr>
          <w:rFonts w:ascii="Arial" w:eastAsia="Arial" w:hAnsi="Arial" w:cs="Arial"/>
          <w:b/>
          <w:sz w:val="24"/>
          <w:szCs w:val="24"/>
        </w:rPr>
        <w:t>That adequate public and private facilities such as utilities, landscaping, parking spaces and traffic circulation measures are or will be provided for the proposed use.</w:t>
      </w:r>
    </w:p>
    <w:p w14:paraId="0F8FC81D" w14:textId="77777777" w:rsidR="00FB2D64" w:rsidRPr="001D1A69" w:rsidRDefault="00FB2D64" w:rsidP="00CB561A">
      <w:pPr>
        <w:rPr>
          <w:rFonts w:ascii="Arial" w:eastAsia="Arial" w:hAnsi="Arial" w:cs="Arial"/>
          <w:b/>
          <w:bCs/>
          <w:sz w:val="24"/>
          <w:szCs w:val="24"/>
        </w:rPr>
      </w:pPr>
    </w:p>
    <w:p w14:paraId="19FCB583" w14:textId="5E908B22" w:rsidR="00571C0C" w:rsidRPr="001D1A69" w:rsidRDefault="008A44E6" w:rsidP="00CB561A">
      <w:pPr>
        <w:pStyle w:val="BodyText"/>
        <w:tabs>
          <w:tab w:val="left" w:pos="2295"/>
        </w:tabs>
        <w:spacing w:line="250" w:lineRule="auto"/>
        <w:ind w:left="0" w:firstLine="0"/>
        <w:rPr>
          <w:rFonts w:cs="Arial"/>
          <w:sz w:val="24"/>
          <w:szCs w:val="24"/>
        </w:rPr>
      </w:pPr>
      <w:r w:rsidRPr="001D1A69">
        <w:rPr>
          <w:rFonts w:cs="Arial"/>
          <w:sz w:val="24"/>
          <w:szCs w:val="24"/>
        </w:rPr>
        <w:t xml:space="preserve">The applicant’s request </w:t>
      </w:r>
      <w:r w:rsidR="00423813">
        <w:rPr>
          <w:rFonts w:cs="Arial"/>
          <w:sz w:val="24"/>
          <w:szCs w:val="24"/>
        </w:rPr>
        <w:t xml:space="preserve">for </w:t>
      </w:r>
      <w:r w:rsidR="00423813" w:rsidRPr="001D1A69">
        <w:rPr>
          <w:rFonts w:cs="Arial"/>
          <w:sz w:val="24"/>
          <w:szCs w:val="24"/>
        </w:rPr>
        <w:t xml:space="preserve">on-site sales, service and consumption of </w:t>
      </w:r>
      <w:r w:rsidR="00515C21">
        <w:rPr>
          <w:rFonts w:cs="Arial"/>
          <w:sz w:val="24"/>
          <w:szCs w:val="24"/>
        </w:rPr>
        <w:t>beer and wine</w:t>
      </w:r>
      <w:r w:rsidR="00423813" w:rsidRPr="001D1A69">
        <w:rPr>
          <w:rFonts w:cs="Arial"/>
          <w:sz w:val="24"/>
          <w:szCs w:val="24"/>
        </w:rPr>
        <w:t xml:space="preserve"> at an existing full-service restaurant </w:t>
      </w:r>
      <w:r w:rsidRPr="001D1A69">
        <w:rPr>
          <w:rFonts w:cs="Arial"/>
          <w:sz w:val="24"/>
          <w:szCs w:val="24"/>
        </w:rPr>
        <w:t>will not result in inadequate public or private facilities. The project site is already developed and associated facilities are existing. The existing full-service restaurant, “</w:t>
      </w:r>
      <w:r w:rsidR="00C971D7">
        <w:rPr>
          <w:rFonts w:cs="Arial"/>
          <w:sz w:val="24"/>
          <w:szCs w:val="24"/>
        </w:rPr>
        <w:t>Fire House Barbq Inc.</w:t>
      </w:r>
      <w:r w:rsidRPr="001D1A69">
        <w:rPr>
          <w:rFonts w:cs="Arial"/>
          <w:sz w:val="24"/>
          <w:szCs w:val="24"/>
        </w:rPr>
        <w:t>,” has been opera</w:t>
      </w:r>
      <w:r w:rsidR="003057C6">
        <w:rPr>
          <w:rFonts w:cs="Arial"/>
          <w:sz w:val="24"/>
          <w:szCs w:val="24"/>
        </w:rPr>
        <w:t xml:space="preserve">ting at this location since </w:t>
      </w:r>
      <w:r w:rsidR="00C971D7">
        <w:rPr>
          <w:rFonts w:cs="Arial"/>
          <w:sz w:val="24"/>
          <w:szCs w:val="24"/>
        </w:rPr>
        <w:t>2023</w:t>
      </w:r>
      <w:r w:rsidRPr="001D1A69">
        <w:rPr>
          <w:rFonts w:cs="Arial"/>
          <w:sz w:val="24"/>
          <w:szCs w:val="24"/>
        </w:rPr>
        <w:t>. This application does not include any added floor area or modifications to the existing building</w:t>
      </w:r>
      <w:r w:rsidR="005F0998">
        <w:rPr>
          <w:rFonts w:cs="Arial"/>
          <w:sz w:val="24"/>
          <w:szCs w:val="24"/>
        </w:rPr>
        <w:t xml:space="preserve"> that</w:t>
      </w:r>
      <w:r w:rsidRPr="001D1A69">
        <w:rPr>
          <w:rFonts w:cs="Arial"/>
          <w:sz w:val="24"/>
          <w:szCs w:val="24"/>
        </w:rPr>
        <w:t xml:space="preserve"> will increase </w:t>
      </w:r>
      <w:r w:rsidR="005F0998">
        <w:rPr>
          <w:rFonts w:cs="Arial"/>
          <w:sz w:val="24"/>
          <w:szCs w:val="24"/>
        </w:rPr>
        <w:t xml:space="preserve">the number of </w:t>
      </w:r>
      <w:r w:rsidRPr="001D1A69">
        <w:rPr>
          <w:rFonts w:cs="Arial"/>
          <w:sz w:val="24"/>
          <w:szCs w:val="24"/>
        </w:rPr>
        <w:t xml:space="preserve">required parking for this use. The applicant’s request </w:t>
      </w:r>
      <w:r w:rsidR="003057C6">
        <w:rPr>
          <w:rFonts w:cs="Arial"/>
          <w:sz w:val="24"/>
          <w:szCs w:val="24"/>
        </w:rPr>
        <w:t xml:space="preserve">for </w:t>
      </w:r>
      <w:r w:rsidR="003057C6" w:rsidRPr="001D1A69">
        <w:rPr>
          <w:rFonts w:cs="Arial"/>
          <w:sz w:val="24"/>
          <w:szCs w:val="24"/>
        </w:rPr>
        <w:t xml:space="preserve">on-site sales, service and consumption of </w:t>
      </w:r>
      <w:r w:rsidR="00515C21">
        <w:rPr>
          <w:rFonts w:cs="Arial"/>
          <w:sz w:val="24"/>
          <w:szCs w:val="24"/>
        </w:rPr>
        <w:t>beer and wine</w:t>
      </w:r>
      <w:r w:rsidR="00515C21" w:rsidRPr="001D1A69">
        <w:rPr>
          <w:rFonts w:cs="Arial"/>
          <w:sz w:val="24"/>
          <w:szCs w:val="24"/>
        </w:rPr>
        <w:t xml:space="preserve"> </w:t>
      </w:r>
      <w:r w:rsidR="003057C6" w:rsidRPr="001D1A69">
        <w:rPr>
          <w:rFonts w:cs="Arial"/>
          <w:sz w:val="24"/>
          <w:szCs w:val="24"/>
        </w:rPr>
        <w:t>at an existing full-service restaurant</w:t>
      </w:r>
      <w:r w:rsidRPr="001D1A69">
        <w:rPr>
          <w:rFonts w:cs="Arial"/>
          <w:sz w:val="24"/>
          <w:szCs w:val="24"/>
        </w:rPr>
        <w:t xml:space="preserve"> with meals is not anticipated to create any negative traffic-related impacts on </w:t>
      </w:r>
      <w:r w:rsidR="00C971D7">
        <w:rPr>
          <w:rFonts w:cs="Arial"/>
          <w:sz w:val="24"/>
          <w:szCs w:val="24"/>
        </w:rPr>
        <w:t>Canada Boulevard</w:t>
      </w:r>
      <w:r w:rsidRPr="001D1A69">
        <w:rPr>
          <w:rFonts w:cs="Arial"/>
          <w:sz w:val="24"/>
          <w:szCs w:val="24"/>
        </w:rPr>
        <w:t xml:space="preserve"> or </w:t>
      </w:r>
      <w:r w:rsidR="00C971D7">
        <w:rPr>
          <w:rFonts w:cs="Arial"/>
          <w:sz w:val="24"/>
          <w:szCs w:val="24"/>
        </w:rPr>
        <w:t>Del Valle Avenue</w:t>
      </w:r>
      <w:r w:rsidR="00EA6CA7" w:rsidRPr="001D1A69">
        <w:rPr>
          <w:rFonts w:cs="Arial"/>
          <w:sz w:val="24"/>
          <w:szCs w:val="24"/>
        </w:rPr>
        <w:t xml:space="preserve"> </w:t>
      </w:r>
      <w:r w:rsidRPr="001D1A69">
        <w:rPr>
          <w:rFonts w:cs="Arial"/>
          <w:sz w:val="24"/>
          <w:szCs w:val="24"/>
        </w:rPr>
        <w:t>over and above the existing conditions.</w:t>
      </w:r>
    </w:p>
    <w:p w14:paraId="0ECC262E" w14:textId="77777777" w:rsidR="00BB1D33" w:rsidRDefault="00BB1D33" w:rsidP="00CB561A">
      <w:pPr>
        <w:pStyle w:val="BodyText"/>
        <w:tabs>
          <w:tab w:val="left" w:pos="2295"/>
        </w:tabs>
        <w:spacing w:line="250" w:lineRule="auto"/>
        <w:ind w:left="0" w:firstLine="0"/>
        <w:rPr>
          <w:rFonts w:cs="Arial"/>
          <w:sz w:val="24"/>
          <w:szCs w:val="24"/>
        </w:rPr>
      </w:pPr>
    </w:p>
    <w:p w14:paraId="0DC5961B" w14:textId="77777777" w:rsidR="008D0079" w:rsidRPr="001D1A69" w:rsidRDefault="008D0079" w:rsidP="00CB561A">
      <w:pPr>
        <w:pStyle w:val="BodyText"/>
        <w:tabs>
          <w:tab w:val="left" w:pos="2295"/>
        </w:tabs>
        <w:spacing w:line="250" w:lineRule="auto"/>
        <w:ind w:left="0" w:firstLine="0"/>
        <w:rPr>
          <w:rFonts w:cs="Arial"/>
          <w:sz w:val="24"/>
          <w:szCs w:val="24"/>
        </w:rPr>
      </w:pPr>
    </w:p>
    <w:p w14:paraId="48E1600B" w14:textId="77777777" w:rsidR="00062165" w:rsidRPr="001D1A69" w:rsidRDefault="00062165" w:rsidP="00CB561A">
      <w:pPr>
        <w:tabs>
          <w:tab w:val="left" w:pos="450"/>
        </w:tabs>
        <w:spacing w:line="247" w:lineRule="auto"/>
        <w:rPr>
          <w:rFonts w:ascii="Arial" w:eastAsia="Arial" w:hAnsi="Arial" w:cs="Arial"/>
          <w:b/>
          <w:sz w:val="24"/>
          <w:szCs w:val="24"/>
        </w:rPr>
      </w:pPr>
      <w:r w:rsidRPr="001D1A69">
        <w:rPr>
          <w:rFonts w:ascii="Arial" w:eastAsia="Arial" w:hAnsi="Arial" w:cs="Arial"/>
          <w:b/>
          <w:sz w:val="24"/>
          <w:szCs w:val="24"/>
        </w:rPr>
        <w:lastRenderedPageBreak/>
        <w:t>REQUIRED ADDITIONAL FINDINGS OF FACT FOR AN AUP FOR ALCOHOL SALES, SERVICE AND CONSUMPTION:</w:t>
      </w:r>
    </w:p>
    <w:p w14:paraId="092E5BB8" w14:textId="77777777" w:rsidR="00FB2D64" w:rsidRPr="001D1A69" w:rsidRDefault="00FB2D64" w:rsidP="00CB561A">
      <w:pPr>
        <w:spacing w:before="11"/>
        <w:rPr>
          <w:rFonts w:ascii="Arial" w:eastAsia="Arial" w:hAnsi="Arial" w:cs="Arial"/>
          <w:b/>
          <w:bCs/>
          <w:sz w:val="24"/>
          <w:szCs w:val="24"/>
        </w:rPr>
      </w:pPr>
    </w:p>
    <w:p w14:paraId="52814D87" w14:textId="77777777" w:rsidR="00571C0C" w:rsidRPr="001D1A69" w:rsidRDefault="00571C0C" w:rsidP="00CB561A">
      <w:pPr>
        <w:spacing w:before="11"/>
        <w:rPr>
          <w:rFonts w:ascii="Arial" w:eastAsia="Arial" w:hAnsi="Arial" w:cs="Arial"/>
          <w:sz w:val="24"/>
          <w:szCs w:val="24"/>
        </w:rPr>
      </w:pPr>
      <w:r w:rsidRPr="001D1A69">
        <w:rPr>
          <w:rFonts w:ascii="Arial" w:hAnsi="Arial" w:cs="Arial"/>
          <w:sz w:val="24"/>
          <w:szCs w:val="24"/>
        </w:rPr>
        <w:t>That</w:t>
      </w:r>
      <w:r w:rsidRPr="001D1A69">
        <w:rPr>
          <w:rFonts w:ascii="Arial" w:hAnsi="Arial" w:cs="Arial"/>
          <w:spacing w:val="19"/>
          <w:sz w:val="24"/>
          <w:szCs w:val="24"/>
        </w:rPr>
        <w:t xml:space="preserve"> </w:t>
      </w:r>
      <w:r w:rsidRPr="001D1A69">
        <w:rPr>
          <w:rFonts w:ascii="Arial" w:hAnsi="Arial" w:cs="Arial"/>
          <w:sz w:val="24"/>
          <w:szCs w:val="24"/>
        </w:rPr>
        <w:t>all</w:t>
      </w:r>
      <w:r w:rsidRPr="001D1A69">
        <w:rPr>
          <w:rFonts w:ascii="Arial" w:hAnsi="Arial" w:cs="Arial"/>
          <w:spacing w:val="-4"/>
          <w:sz w:val="24"/>
          <w:szCs w:val="24"/>
        </w:rPr>
        <w:t xml:space="preserve"> </w:t>
      </w:r>
      <w:r w:rsidRPr="001D1A69">
        <w:rPr>
          <w:rFonts w:ascii="Arial" w:hAnsi="Arial" w:cs="Arial"/>
          <w:sz w:val="24"/>
          <w:szCs w:val="24"/>
        </w:rPr>
        <w:t>the</w:t>
      </w:r>
      <w:r w:rsidRPr="001D1A69">
        <w:rPr>
          <w:rFonts w:ascii="Arial" w:hAnsi="Arial" w:cs="Arial"/>
          <w:spacing w:val="16"/>
          <w:sz w:val="24"/>
          <w:szCs w:val="24"/>
        </w:rPr>
        <w:t xml:space="preserve"> </w:t>
      </w:r>
      <w:r w:rsidRPr="001D1A69">
        <w:rPr>
          <w:rFonts w:ascii="Arial" w:hAnsi="Arial" w:cs="Arial"/>
          <w:sz w:val="24"/>
          <w:szCs w:val="24"/>
        </w:rPr>
        <w:t>criteria</w:t>
      </w:r>
      <w:r w:rsidRPr="001D1A69">
        <w:rPr>
          <w:rFonts w:ascii="Arial" w:hAnsi="Arial" w:cs="Arial"/>
          <w:spacing w:val="21"/>
          <w:sz w:val="24"/>
          <w:szCs w:val="24"/>
        </w:rPr>
        <w:t xml:space="preserve"> </w:t>
      </w:r>
      <w:r w:rsidRPr="001D1A69">
        <w:rPr>
          <w:rFonts w:ascii="Arial" w:hAnsi="Arial" w:cs="Arial"/>
          <w:sz w:val="24"/>
          <w:szCs w:val="24"/>
        </w:rPr>
        <w:t>set</w:t>
      </w:r>
      <w:r w:rsidRPr="001D1A69">
        <w:rPr>
          <w:rFonts w:ascii="Arial" w:hAnsi="Arial" w:cs="Arial"/>
          <w:spacing w:val="7"/>
          <w:sz w:val="24"/>
          <w:szCs w:val="24"/>
        </w:rPr>
        <w:t xml:space="preserve"> </w:t>
      </w:r>
      <w:r w:rsidRPr="001D1A69">
        <w:rPr>
          <w:rFonts w:ascii="Arial" w:hAnsi="Arial" w:cs="Arial"/>
          <w:sz w:val="24"/>
          <w:szCs w:val="24"/>
        </w:rPr>
        <w:t>forth</w:t>
      </w:r>
      <w:r w:rsidRPr="001D1A69">
        <w:rPr>
          <w:rFonts w:ascii="Arial" w:hAnsi="Arial" w:cs="Arial"/>
          <w:spacing w:val="27"/>
          <w:sz w:val="24"/>
          <w:szCs w:val="24"/>
        </w:rPr>
        <w:t xml:space="preserve"> </w:t>
      </w:r>
      <w:r w:rsidRPr="001D1A69">
        <w:rPr>
          <w:rFonts w:ascii="Arial" w:hAnsi="Arial" w:cs="Arial"/>
          <w:sz w:val="24"/>
          <w:szCs w:val="24"/>
        </w:rPr>
        <w:t>in</w:t>
      </w:r>
      <w:r w:rsidRPr="001D1A69">
        <w:rPr>
          <w:rFonts w:ascii="Arial" w:hAnsi="Arial" w:cs="Arial"/>
          <w:spacing w:val="2"/>
          <w:sz w:val="24"/>
          <w:szCs w:val="24"/>
        </w:rPr>
        <w:t xml:space="preserve"> </w:t>
      </w:r>
      <w:r w:rsidRPr="001D1A69">
        <w:rPr>
          <w:rFonts w:ascii="Arial" w:hAnsi="Arial" w:cs="Arial"/>
          <w:sz w:val="24"/>
          <w:szCs w:val="24"/>
        </w:rPr>
        <w:t>Section</w:t>
      </w:r>
      <w:r w:rsidRPr="001D1A69">
        <w:rPr>
          <w:rFonts w:ascii="Arial" w:hAnsi="Arial" w:cs="Arial"/>
          <w:spacing w:val="22"/>
          <w:sz w:val="24"/>
          <w:szCs w:val="24"/>
        </w:rPr>
        <w:t xml:space="preserve"> </w:t>
      </w:r>
      <w:r w:rsidRPr="001D1A69">
        <w:rPr>
          <w:rFonts w:ascii="Arial" w:hAnsi="Arial" w:cs="Arial"/>
          <w:sz w:val="24"/>
          <w:szCs w:val="24"/>
        </w:rPr>
        <w:t>30.49.030</w:t>
      </w:r>
      <w:r w:rsidRPr="001D1A69">
        <w:rPr>
          <w:rFonts w:ascii="Arial" w:hAnsi="Arial" w:cs="Arial"/>
          <w:spacing w:val="13"/>
          <w:sz w:val="24"/>
          <w:szCs w:val="24"/>
        </w:rPr>
        <w:t xml:space="preserve"> (E) </w:t>
      </w:r>
      <w:r w:rsidRPr="001D1A69">
        <w:rPr>
          <w:rFonts w:ascii="Arial" w:hAnsi="Arial" w:cs="Arial"/>
          <w:sz w:val="24"/>
          <w:szCs w:val="24"/>
        </w:rPr>
        <w:t>to</w:t>
      </w:r>
      <w:r w:rsidRPr="001D1A69">
        <w:rPr>
          <w:rFonts w:ascii="Arial" w:hAnsi="Arial" w:cs="Arial"/>
          <w:spacing w:val="15"/>
          <w:sz w:val="24"/>
          <w:szCs w:val="24"/>
        </w:rPr>
        <w:t xml:space="preserve"> </w:t>
      </w:r>
      <w:r w:rsidRPr="001D1A69">
        <w:rPr>
          <w:rFonts w:ascii="Arial" w:hAnsi="Arial" w:cs="Arial"/>
          <w:sz w:val="24"/>
          <w:szCs w:val="24"/>
        </w:rPr>
        <w:t>be</w:t>
      </w:r>
      <w:r w:rsidRPr="001D1A69">
        <w:rPr>
          <w:rFonts w:ascii="Arial" w:hAnsi="Arial" w:cs="Arial"/>
          <w:spacing w:val="3"/>
          <w:sz w:val="24"/>
          <w:szCs w:val="24"/>
        </w:rPr>
        <w:t xml:space="preserve"> </w:t>
      </w:r>
      <w:r w:rsidRPr="001D1A69">
        <w:rPr>
          <w:rFonts w:ascii="Arial" w:hAnsi="Arial" w:cs="Arial"/>
          <w:sz w:val="24"/>
          <w:szCs w:val="24"/>
        </w:rPr>
        <w:t>considered</w:t>
      </w:r>
      <w:r w:rsidRPr="001D1A69">
        <w:rPr>
          <w:rFonts w:ascii="Arial" w:hAnsi="Arial" w:cs="Arial"/>
          <w:spacing w:val="32"/>
          <w:sz w:val="24"/>
          <w:szCs w:val="24"/>
        </w:rPr>
        <w:t xml:space="preserve"> </w:t>
      </w:r>
      <w:r w:rsidRPr="001D1A69">
        <w:rPr>
          <w:rFonts w:ascii="Arial" w:hAnsi="Arial" w:cs="Arial"/>
          <w:sz w:val="24"/>
          <w:szCs w:val="24"/>
        </w:rPr>
        <w:t>in</w:t>
      </w:r>
      <w:r w:rsidRPr="001D1A69">
        <w:rPr>
          <w:rFonts w:ascii="Arial" w:hAnsi="Arial" w:cs="Arial"/>
          <w:spacing w:val="2"/>
          <w:sz w:val="24"/>
          <w:szCs w:val="24"/>
        </w:rPr>
        <w:t xml:space="preserve"> </w:t>
      </w:r>
      <w:r w:rsidRPr="001D1A69">
        <w:rPr>
          <w:rFonts w:ascii="Arial" w:hAnsi="Arial" w:cs="Arial"/>
          <w:sz w:val="24"/>
          <w:szCs w:val="24"/>
        </w:rPr>
        <w:t>making</w:t>
      </w:r>
      <w:r w:rsidRPr="001D1A69">
        <w:rPr>
          <w:rFonts w:ascii="Arial" w:hAnsi="Arial" w:cs="Arial"/>
          <w:spacing w:val="5"/>
          <w:sz w:val="24"/>
          <w:szCs w:val="24"/>
        </w:rPr>
        <w:t xml:space="preserve"> </w:t>
      </w:r>
      <w:r w:rsidRPr="001D1A69">
        <w:rPr>
          <w:rFonts w:ascii="Arial" w:hAnsi="Arial" w:cs="Arial"/>
          <w:sz w:val="24"/>
          <w:szCs w:val="24"/>
        </w:rPr>
        <w:t>the findings</w:t>
      </w:r>
      <w:r w:rsidRPr="001D1A69">
        <w:rPr>
          <w:rFonts w:ascii="Arial" w:hAnsi="Arial" w:cs="Arial"/>
          <w:spacing w:val="34"/>
          <w:sz w:val="24"/>
          <w:szCs w:val="24"/>
        </w:rPr>
        <w:t xml:space="preserve"> </w:t>
      </w:r>
      <w:r w:rsidRPr="001D1A69">
        <w:rPr>
          <w:rFonts w:ascii="Arial" w:hAnsi="Arial" w:cs="Arial"/>
          <w:sz w:val="24"/>
          <w:szCs w:val="24"/>
        </w:rPr>
        <w:t>in</w:t>
      </w:r>
      <w:r w:rsidRPr="001D1A69">
        <w:rPr>
          <w:rFonts w:ascii="Arial" w:hAnsi="Arial" w:cs="Arial"/>
          <w:spacing w:val="-4"/>
          <w:sz w:val="24"/>
          <w:szCs w:val="24"/>
        </w:rPr>
        <w:t xml:space="preserve"> </w:t>
      </w:r>
      <w:r w:rsidRPr="001D1A69">
        <w:rPr>
          <w:rFonts w:ascii="Arial" w:hAnsi="Arial" w:cs="Arial"/>
          <w:sz w:val="24"/>
          <w:szCs w:val="24"/>
        </w:rPr>
        <w:t>subsection</w:t>
      </w:r>
      <w:r w:rsidRPr="001D1A69">
        <w:rPr>
          <w:rFonts w:ascii="Arial" w:hAnsi="Arial" w:cs="Arial"/>
          <w:spacing w:val="23"/>
          <w:sz w:val="24"/>
          <w:szCs w:val="24"/>
        </w:rPr>
        <w:t xml:space="preserve"> </w:t>
      </w:r>
      <w:r w:rsidRPr="001D1A69">
        <w:rPr>
          <w:rFonts w:ascii="Arial" w:eastAsia="Arial" w:hAnsi="Arial" w:cs="Arial"/>
          <w:sz w:val="24"/>
          <w:szCs w:val="24"/>
        </w:rPr>
        <w:t xml:space="preserve">A </w:t>
      </w:r>
      <w:r w:rsidRPr="001D1A69">
        <w:rPr>
          <w:rFonts w:ascii="Arial" w:hAnsi="Arial" w:cs="Arial"/>
          <w:sz w:val="24"/>
          <w:szCs w:val="24"/>
        </w:rPr>
        <w:t>through</w:t>
      </w:r>
      <w:r w:rsidRPr="001D1A69">
        <w:rPr>
          <w:rFonts w:ascii="Arial" w:hAnsi="Arial" w:cs="Arial"/>
          <w:spacing w:val="24"/>
          <w:sz w:val="24"/>
          <w:szCs w:val="24"/>
        </w:rPr>
        <w:t xml:space="preserve"> </w:t>
      </w:r>
      <w:r w:rsidRPr="001D1A69">
        <w:rPr>
          <w:rFonts w:ascii="Arial" w:hAnsi="Arial" w:cs="Arial"/>
          <w:sz w:val="24"/>
          <w:szCs w:val="24"/>
        </w:rPr>
        <w:t>D.</w:t>
      </w:r>
      <w:r w:rsidRPr="001D1A69">
        <w:rPr>
          <w:rFonts w:ascii="Arial" w:hAnsi="Arial" w:cs="Arial"/>
          <w:spacing w:val="9"/>
          <w:sz w:val="24"/>
          <w:szCs w:val="24"/>
        </w:rPr>
        <w:t xml:space="preserve"> </w:t>
      </w:r>
      <w:r w:rsidRPr="001D1A69">
        <w:rPr>
          <w:rFonts w:ascii="Arial" w:hAnsi="Arial" w:cs="Arial"/>
          <w:sz w:val="24"/>
          <w:szCs w:val="24"/>
        </w:rPr>
        <w:t>above</w:t>
      </w:r>
      <w:r w:rsidRPr="001D1A69">
        <w:rPr>
          <w:rFonts w:ascii="Arial" w:hAnsi="Arial" w:cs="Arial"/>
          <w:spacing w:val="29"/>
          <w:sz w:val="24"/>
          <w:szCs w:val="24"/>
        </w:rPr>
        <w:t xml:space="preserve"> </w:t>
      </w:r>
      <w:r w:rsidRPr="001D1A69">
        <w:rPr>
          <w:rFonts w:ascii="Arial" w:hAnsi="Arial" w:cs="Arial"/>
          <w:sz w:val="24"/>
          <w:szCs w:val="24"/>
        </w:rPr>
        <w:t>have</w:t>
      </w:r>
      <w:r w:rsidRPr="001D1A69">
        <w:rPr>
          <w:rFonts w:ascii="Arial" w:hAnsi="Arial" w:cs="Arial"/>
          <w:spacing w:val="8"/>
          <w:sz w:val="24"/>
          <w:szCs w:val="24"/>
        </w:rPr>
        <w:t xml:space="preserve"> </w:t>
      </w:r>
      <w:r w:rsidRPr="001D1A69">
        <w:rPr>
          <w:rFonts w:ascii="Arial" w:hAnsi="Arial" w:cs="Arial"/>
          <w:sz w:val="24"/>
          <w:szCs w:val="24"/>
        </w:rPr>
        <w:t>all</w:t>
      </w:r>
      <w:r w:rsidRPr="001D1A69">
        <w:rPr>
          <w:rFonts w:ascii="Arial" w:hAnsi="Arial" w:cs="Arial"/>
          <w:spacing w:val="12"/>
          <w:sz w:val="24"/>
          <w:szCs w:val="24"/>
        </w:rPr>
        <w:t xml:space="preserve"> </w:t>
      </w:r>
      <w:r w:rsidRPr="001D1A69">
        <w:rPr>
          <w:rFonts w:ascii="Arial" w:hAnsi="Arial" w:cs="Arial"/>
          <w:sz w:val="24"/>
          <w:szCs w:val="24"/>
        </w:rPr>
        <w:t>been</w:t>
      </w:r>
      <w:r w:rsidRPr="001D1A69">
        <w:rPr>
          <w:rFonts w:ascii="Arial" w:hAnsi="Arial" w:cs="Arial"/>
          <w:spacing w:val="11"/>
          <w:sz w:val="24"/>
          <w:szCs w:val="24"/>
        </w:rPr>
        <w:t xml:space="preserve"> </w:t>
      </w:r>
      <w:r w:rsidRPr="001D1A69">
        <w:rPr>
          <w:rFonts w:ascii="Arial" w:hAnsi="Arial" w:cs="Arial"/>
          <w:sz w:val="24"/>
          <w:szCs w:val="24"/>
        </w:rPr>
        <w:t>met</w:t>
      </w:r>
      <w:r w:rsidRPr="001D1A69">
        <w:rPr>
          <w:rFonts w:ascii="Arial" w:hAnsi="Arial" w:cs="Arial"/>
          <w:spacing w:val="9"/>
          <w:sz w:val="24"/>
          <w:szCs w:val="24"/>
        </w:rPr>
        <w:t xml:space="preserve"> </w:t>
      </w:r>
      <w:r w:rsidRPr="001D1A69">
        <w:rPr>
          <w:rFonts w:ascii="Arial" w:hAnsi="Arial" w:cs="Arial"/>
          <w:sz w:val="24"/>
          <w:szCs w:val="24"/>
        </w:rPr>
        <w:t>and</w:t>
      </w:r>
      <w:r w:rsidRPr="001D1A69">
        <w:rPr>
          <w:rFonts w:ascii="Arial" w:hAnsi="Arial" w:cs="Arial"/>
          <w:spacing w:val="-1"/>
          <w:sz w:val="24"/>
          <w:szCs w:val="24"/>
        </w:rPr>
        <w:t xml:space="preserve"> </w:t>
      </w:r>
      <w:r w:rsidRPr="001D1A69">
        <w:rPr>
          <w:rFonts w:ascii="Arial" w:hAnsi="Arial" w:cs="Arial"/>
          <w:sz w:val="24"/>
          <w:szCs w:val="24"/>
        </w:rPr>
        <w:t>thoroughly considered:</w:t>
      </w:r>
    </w:p>
    <w:p w14:paraId="458809E9" w14:textId="77777777" w:rsidR="00571C0C" w:rsidRPr="001D1A69" w:rsidRDefault="00571C0C" w:rsidP="00CB561A">
      <w:pPr>
        <w:pStyle w:val="BodyText"/>
        <w:spacing w:line="247" w:lineRule="auto"/>
        <w:ind w:left="0" w:right="184" w:firstLine="0"/>
        <w:rPr>
          <w:rFonts w:cs="Arial"/>
          <w:sz w:val="24"/>
          <w:szCs w:val="24"/>
        </w:rPr>
      </w:pPr>
    </w:p>
    <w:p w14:paraId="0EF10FA2" w14:textId="5D217391" w:rsidR="00CB561A" w:rsidRPr="001D1A69" w:rsidRDefault="00B63DF5"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 xml:space="preserve">That </w:t>
      </w:r>
      <w:r w:rsidR="00714798">
        <w:rPr>
          <w:rFonts w:cs="Arial"/>
          <w:sz w:val="24"/>
          <w:szCs w:val="24"/>
        </w:rPr>
        <w:t xml:space="preserve">where an existing or proposed on-site use is located in a census tract with more than the recommended maximum concentration of on-site uses or where an existing or proposed off-site use is located in a Census Tract with more than the recommended maximum concentration of off-site uses, both as recommended by the California Department of Alcoholic Beverage Control (ABC), such use does not or will not tend to intensify or otherwise contribute to the adverse impacts on the surrounding area caused by such over concentration as described in Finding B above. </w:t>
      </w:r>
    </w:p>
    <w:p w14:paraId="50F1611D" w14:textId="77777777" w:rsidR="00CB561A" w:rsidRPr="001D1A69" w:rsidRDefault="00CB561A" w:rsidP="00CB561A">
      <w:pPr>
        <w:pStyle w:val="BodyText"/>
        <w:tabs>
          <w:tab w:val="left" w:pos="540"/>
        </w:tabs>
        <w:spacing w:line="250" w:lineRule="auto"/>
        <w:ind w:left="0" w:right="184" w:firstLine="0"/>
        <w:rPr>
          <w:rFonts w:cs="Arial"/>
          <w:sz w:val="24"/>
          <w:szCs w:val="24"/>
        </w:rPr>
      </w:pPr>
    </w:p>
    <w:p w14:paraId="57277644" w14:textId="792184F3" w:rsidR="00CB561A" w:rsidRPr="001D1A69" w:rsidRDefault="000F3AD6" w:rsidP="00CB561A">
      <w:pPr>
        <w:pStyle w:val="BodyText"/>
        <w:numPr>
          <w:ilvl w:val="1"/>
          <w:numId w:val="2"/>
        </w:numPr>
        <w:tabs>
          <w:tab w:val="left" w:pos="360"/>
        </w:tabs>
        <w:spacing w:line="250" w:lineRule="auto"/>
        <w:ind w:left="0" w:right="184" w:firstLine="0"/>
        <w:jc w:val="left"/>
        <w:rPr>
          <w:rFonts w:cs="Arial"/>
          <w:sz w:val="24"/>
          <w:szCs w:val="24"/>
        </w:rPr>
      </w:pPr>
      <w:r>
        <w:rPr>
          <w:rFonts w:cs="Arial"/>
          <w:sz w:val="24"/>
          <w:szCs w:val="24"/>
        </w:rPr>
        <w:t xml:space="preserve">That where the existing or proposed use is located in a crime reporting district with a crime rate which exceeds the city average for Part I crimes, as reported by the Glendale Police Department, such use does not or will not tend to encourage or intensify crime within the district because conditions of approval have been included in the approval of this application to ensure that any potential negative impacts will be appropriately mitigated, as described in Finding B above. </w:t>
      </w:r>
    </w:p>
    <w:p w14:paraId="1FF0FBA7" w14:textId="77777777" w:rsidR="00CB561A" w:rsidRPr="001D1A69" w:rsidRDefault="00CB561A" w:rsidP="00CB561A">
      <w:pPr>
        <w:pStyle w:val="ListParagraph"/>
        <w:rPr>
          <w:rFonts w:ascii="Arial" w:hAnsi="Arial" w:cs="Arial"/>
          <w:sz w:val="24"/>
          <w:szCs w:val="24"/>
        </w:rPr>
      </w:pPr>
    </w:p>
    <w:p w14:paraId="7AF2ED30" w14:textId="77777777" w:rsidR="00CB561A"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 xml:space="preserve">That the existing or proposed use does not or will not adversely impact any other uses within the surrounding area (church, public or private schools or college, day care facility, public park, library, hospital or residential use), as noted in Finding C above. </w:t>
      </w:r>
    </w:p>
    <w:p w14:paraId="54823B21" w14:textId="77777777" w:rsidR="00CB561A" w:rsidRPr="001D1A69" w:rsidRDefault="00CB561A" w:rsidP="00CB561A">
      <w:pPr>
        <w:pStyle w:val="ListParagraph"/>
        <w:rPr>
          <w:rFonts w:ascii="Arial" w:hAnsi="Arial" w:cs="Arial"/>
          <w:sz w:val="24"/>
          <w:szCs w:val="24"/>
        </w:rPr>
      </w:pPr>
    </w:p>
    <w:p w14:paraId="23234206" w14:textId="77777777" w:rsidR="00CB561A"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That adequate parking and loading facilities are or will be provided for the existing or proposed use or other reasonable alternatives satisfy the transportation and parking needs of the existing or proposed use a</w:t>
      </w:r>
      <w:r w:rsidR="00CB561A" w:rsidRPr="001D1A69">
        <w:rPr>
          <w:rFonts w:cs="Arial"/>
          <w:sz w:val="24"/>
          <w:szCs w:val="24"/>
        </w:rPr>
        <w:t>s described in Finding D above.</w:t>
      </w:r>
    </w:p>
    <w:p w14:paraId="1AA89C46" w14:textId="77777777" w:rsidR="00CB561A" w:rsidRPr="001D1A69" w:rsidRDefault="00CB561A" w:rsidP="00CB561A">
      <w:pPr>
        <w:pStyle w:val="ListParagraph"/>
        <w:rPr>
          <w:rFonts w:ascii="Arial" w:hAnsi="Arial" w:cs="Arial"/>
          <w:sz w:val="24"/>
          <w:szCs w:val="24"/>
        </w:rPr>
      </w:pPr>
    </w:p>
    <w:p w14:paraId="517FF6D4" w14:textId="2D4CB013" w:rsidR="00571C0C" w:rsidRPr="001D1A69" w:rsidRDefault="00571C0C" w:rsidP="00CB561A">
      <w:pPr>
        <w:pStyle w:val="BodyText"/>
        <w:numPr>
          <w:ilvl w:val="1"/>
          <w:numId w:val="2"/>
        </w:numPr>
        <w:tabs>
          <w:tab w:val="left" w:pos="360"/>
        </w:tabs>
        <w:spacing w:line="250" w:lineRule="auto"/>
        <w:ind w:left="0" w:right="184" w:firstLine="0"/>
        <w:jc w:val="left"/>
        <w:rPr>
          <w:rFonts w:cs="Arial"/>
          <w:sz w:val="24"/>
          <w:szCs w:val="24"/>
        </w:rPr>
      </w:pPr>
      <w:r w:rsidRPr="001D1A69">
        <w:rPr>
          <w:rFonts w:cs="Arial"/>
          <w:sz w:val="24"/>
          <w:szCs w:val="24"/>
        </w:rPr>
        <w:t>That notwithstanding consideration in subsections 1 through 4 above, the operation of a</w:t>
      </w:r>
      <w:r w:rsidR="00BF6E6F" w:rsidRPr="001D1A69">
        <w:rPr>
          <w:rFonts w:cs="Arial"/>
          <w:sz w:val="24"/>
          <w:szCs w:val="24"/>
        </w:rPr>
        <w:t xml:space="preserve"> </w:t>
      </w:r>
      <w:r w:rsidR="0032459B">
        <w:rPr>
          <w:rFonts w:cs="Arial"/>
          <w:sz w:val="24"/>
          <w:szCs w:val="24"/>
        </w:rPr>
        <w:t>full-</w:t>
      </w:r>
      <w:r w:rsidR="00BF6E6F" w:rsidRPr="001D1A69">
        <w:rPr>
          <w:rFonts w:cs="Arial"/>
          <w:sz w:val="24"/>
          <w:szCs w:val="24"/>
        </w:rPr>
        <w:t>service</w:t>
      </w:r>
      <w:r w:rsidRPr="001D1A69">
        <w:rPr>
          <w:rFonts w:cs="Arial"/>
          <w:sz w:val="24"/>
          <w:szCs w:val="24"/>
        </w:rPr>
        <w:t xml:space="preserve"> restaurant with the </w:t>
      </w:r>
      <w:r w:rsidR="00BF6E6F" w:rsidRPr="001D1A69">
        <w:rPr>
          <w:rFonts w:cs="Arial"/>
          <w:sz w:val="24"/>
          <w:szCs w:val="24"/>
        </w:rPr>
        <w:t xml:space="preserve">on-site sales, service and consumption of </w:t>
      </w:r>
      <w:r w:rsidR="00515C21">
        <w:rPr>
          <w:rFonts w:cs="Arial"/>
          <w:sz w:val="24"/>
          <w:szCs w:val="24"/>
        </w:rPr>
        <w:t>beer and wine</w:t>
      </w:r>
      <w:r w:rsidR="00515C21" w:rsidRPr="001D1A69">
        <w:rPr>
          <w:rFonts w:cs="Arial"/>
          <w:sz w:val="24"/>
          <w:szCs w:val="24"/>
        </w:rPr>
        <w:t xml:space="preserve"> </w:t>
      </w:r>
      <w:r w:rsidRPr="001D1A69">
        <w:rPr>
          <w:rFonts w:cs="Arial"/>
          <w:sz w:val="24"/>
          <w:szCs w:val="24"/>
        </w:rPr>
        <w:t xml:space="preserve">does serve a public convenience for the area because it </w:t>
      </w:r>
      <w:r w:rsidR="00BF6E6F" w:rsidRPr="001D1A69">
        <w:rPr>
          <w:rFonts w:cs="Arial"/>
          <w:sz w:val="24"/>
          <w:szCs w:val="24"/>
        </w:rPr>
        <w:t>would provide beer and wine in conjunction with food service at the restaurant for</w:t>
      </w:r>
      <w:r w:rsidR="00BC0426" w:rsidRPr="001D1A69">
        <w:rPr>
          <w:rFonts w:cs="Arial"/>
          <w:sz w:val="24"/>
          <w:szCs w:val="24"/>
        </w:rPr>
        <w:t xml:space="preserve"> </w:t>
      </w:r>
      <w:r w:rsidRPr="001D1A69">
        <w:rPr>
          <w:rFonts w:cs="Arial"/>
          <w:sz w:val="24"/>
          <w:szCs w:val="24"/>
        </w:rPr>
        <w:t>local residents, businesses, and the surrounding community. Conditions placed on the approval of the project will ensure that it will not adversely impact nearby businesses and residential uses.</w:t>
      </w:r>
    </w:p>
    <w:p w14:paraId="352D1535" w14:textId="77777777" w:rsidR="00FB2D64" w:rsidRPr="001D1A69" w:rsidRDefault="00FB2D64" w:rsidP="00CB561A">
      <w:pPr>
        <w:spacing w:before="5"/>
        <w:rPr>
          <w:rFonts w:ascii="Arial" w:eastAsia="Arial" w:hAnsi="Arial" w:cs="Arial"/>
          <w:sz w:val="24"/>
          <w:szCs w:val="24"/>
        </w:rPr>
      </w:pPr>
    </w:p>
    <w:p w14:paraId="1D936534" w14:textId="2E1D08AF" w:rsidR="006B5750" w:rsidRPr="001D1A69" w:rsidRDefault="006B5750" w:rsidP="00CB561A">
      <w:pPr>
        <w:tabs>
          <w:tab w:val="left" w:pos="2430"/>
        </w:tabs>
        <w:rPr>
          <w:rFonts w:ascii="Arial" w:hAnsi="Arial" w:cs="Arial"/>
          <w:b/>
          <w:bCs/>
          <w:i/>
          <w:sz w:val="24"/>
          <w:szCs w:val="24"/>
        </w:rPr>
      </w:pPr>
      <w:r w:rsidRPr="001D1A69">
        <w:rPr>
          <w:rFonts w:ascii="Arial" w:hAnsi="Arial" w:cs="Arial"/>
          <w:b/>
          <w:bCs/>
          <w:i/>
          <w:sz w:val="24"/>
          <w:szCs w:val="24"/>
        </w:rPr>
        <w:t xml:space="preserve">For more information or to submit comments, please contact the case planner, </w:t>
      </w:r>
      <w:r w:rsidR="000F3AD6">
        <w:rPr>
          <w:rFonts w:ascii="Arial" w:hAnsi="Arial" w:cs="Arial"/>
          <w:b/>
          <w:bCs/>
          <w:i/>
          <w:sz w:val="24"/>
          <w:szCs w:val="24"/>
        </w:rPr>
        <w:t xml:space="preserve"> </w:t>
      </w:r>
      <w:r w:rsidR="00963303">
        <w:rPr>
          <w:rFonts w:ascii="Arial" w:hAnsi="Arial" w:cs="Arial"/>
          <w:b/>
          <w:bCs/>
          <w:i/>
          <w:sz w:val="24"/>
          <w:szCs w:val="24"/>
        </w:rPr>
        <w:t>Eric Ji</w:t>
      </w:r>
      <w:r w:rsidR="00D55562" w:rsidRPr="001D1A69">
        <w:rPr>
          <w:rFonts w:ascii="Arial" w:hAnsi="Arial" w:cs="Arial"/>
          <w:b/>
          <w:bCs/>
          <w:i/>
          <w:sz w:val="24"/>
          <w:szCs w:val="24"/>
        </w:rPr>
        <w:t>, at 818-937</w:t>
      </w:r>
      <w:r w:rsidRPr="001D1A69">
        <w:rPr>
          <w:rFonts w:ascii="Arial" w:hAnsi="Arial" w:cs="Arial"/>
          <w:b/>
          <w:bCs/>
          <w:i/>
          <w:sz w:val="24"/>
          <w:szCs w:val="24"/>
        </w:rPr>
        <w:t>-</w:t>
      </w:r>
      <w:r w:rsidR="000F3AD6" w:rsidRPr="001D1A69">
        <w:rPr>
          <w:rFonts w:ascii="Arial" w:hAnsi="Arial" w:cs="Arial"/>
          <w:b/>
          <w:bCs/>
          <w:i/>
          <w:sz w:val="24"/>
          <w:szCs w:val="24"/>
        </w:rPr>
        <w:t>8</w:t>
      </w:r>
      <w:r w:rsidR="00963303">
        <w:rPr>
          <w:rFonts w:ascii="Arial" w:hAnsi="Arial" w:cs="Arial"/>
          <w:b/>
          <w:bCs/>
          <w:i/>
          <w:sz w:val="24"/>
          <w:szCs w:val="24"/>
        </w:rPr>
        <w:t>178</w:t>
      </w:r>
      <w:r w:rsidR="000F3AD6" w:rsidRPr="001D1A69">
        <w:rPr>
          <w:rFonts w:ascii="Arial" w:hAnsi="Arial" w:cs="Arial"/>
          <w:b/>
          <w:bCs/>
          <w:i/>
          <w:sz w:val="24"/>
          <w:szCs w:val="24"/>
        </w:rPr>
        <w:t xml:space="preserve"> </w:t>
      </w:r>
      <w:r w:rsidR="004370F3" w:rsidRPr="001D1A69">
        <w:rPr>
          <w:rFonts w:ascii="Arial" w:hAnsi="Arial" w:cs="Arial"/>
          <w:b/>
          <w:bCs/>
          <w:i/>
          <w:sz w:val="24"/>
          <w:szCs w:val="24"/>
        </w:rPr>
        <w:t xml:space="preserve">or </w:t>
      </w:r>
      <w:hyperlink r:id="rId8" w:history="1">
        <w:r w:rsidR="00963303" w:rsidRPr="002D1CBE">
          <w:rPr>
            <w:rStyle w:val="Hyperlink"/>
            <w:rFonts w:ascii="Arial" w:hAnsi="Arial" w:cs="Arial"/>
            <w:b/>
            <w:bCs/>
            <w:i/>
            <w:sz w:val="24"/>
            <w:szCs w:val="24"/>
          </w:rPr>
          <w:t>EJi@glendaleca.gov</w:t>
        </w:r>
      </w:hyperlink>
      <w:r w:rsidR="000F3AD6">
        <w:rPr>
          <w:rFonts w:ascii="Arial" w:hAnsi="Arial" w:cs="Arial"/>
          <w:b/>
          <w:bCs/>
          <w:i/>
          <w:sz w:val="24"/>
          <w:szCs w:val="24"/>
        </w:rPr>
        <w:t xml:space="preserve"> </w:t>
      </w:r>
      <w:r w:rsidRPr="001D1A69">
        <w:rPr>
          <w:rFonts w:ascii="Arial" w:hAnsi="Arial" w:cs="Arial"/>
          <w:b/>
          <w:bCs/>
          <w:i/>
          <w:sz w:val="24"/>
          <w:szCs w:val="24"/>
        </w:rPr>
        <w:t xml:space="preserve"> </w:t>
      </w:r>
    </w:p>
    <w:p w14:paraId="3A9E324A" w14:textId="77777777" w:rsidR="006B5750" w:rsidRPr="001D1A69" w:rsidRDefault="006B5750" w:rsidP="00CB561A">
      <w:pPr>
        <w:tabs>
          <w:tab w:val="left" w:pos="2430"/>
        </w:tabs>
        <w:rPr>
          <w:rFonts w:ascii="Arial" w:hAnsi="Arial" w:cs="Arial"/>
          <w:b/>
          <w:bCs/>
          <w:sz w:val="24"/>
          <w:szCs w:val="24"/>
        </w:rPr>
      </w:pPr>
    </w:p>
    <w:p w14:paraId="61FC15C6"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
          <w:bCs/>
          <w:sz w:val="24"/>
          <w:szCs w:val="24"/>
        </w:rPr>
        <w:t>ATTACHMENT:</w:t>
      </w:r>
    </w:p>
    <w:p w14:paraId="1EDC456B"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Cs/>
          <w:sz w:val="24"/>
          <w:szCs w:val="24"/>
        </w:rPr>
        <w:t>1.</w:t>
      </w:r>
      <w:r w:rsidRPr="001D1A69">
        <w:rPr>
          <w:rFonts w:ascii="Arial" w:hAnsi="Arial" w:cs="Arial"/>
          <w:b/>
          <w:bCs/>
          <w:sz w:val="24"/>
          <w:szCs w:val="24"/>
        </w:rPr>
        <w:t xml:space="preserve">  </w:t>
      </w:r>
      <w:r w:rsidRPr="001D1A69">
        <w:rPr>
          <w:rFonts w:ascii="Arial" w:hAnsi="Arial" w:cs="Arial"/>
          <w:bCs/>
          <w:sz w:val="24"/>
          <w:szCs w:val="24"/>
        </w:rPr>
        <w:t>Location Map</w:t>
      </w:r>
    </w:p>
    <w:p w14:paraId="035FD059" w14:textId="77777777" w:rsidR="006B5750" w:rsidRPr="001D1A69" w:rsidRDefault="006B5750" w:rsidP="00CB561A">
      <w:pPr>
        <w:tabs>
          <w:tab w:val="left" w:pos="2430"/>
        </w:tabs>
        <w:rPr>
          <w:rFonts w:ascii="Arial" w:hAnsi="Arial" w:cs="Arial"/>
          <w:bCs/>
          <w:sz w:val="24"/>
          <w:szCs w:val="24"/>
        </w:rPr>
      </w:pPr>
      <w:r w:rsidRPr="001D1A69">
        <w:rPr>
          <w:rFonts w:ascii="Arial" w:hAnsi="Arial" w:cs="Arial"/>
          <w:bCs/>
          <w:sz w:val="24"/>
          <w:szCs w:val="24"/>
        </w:rPr>
        <w:t>2.  Reduced Plans</w:t>
      </w:r>
    </w:p>
    <w:p w14:paraId="640F0861" w14:textId="69CCC927" w:rsidR="001A159C" w:rsidRDefault="006B5750" w:rsidP="00CB561A">
      <w:pPr>
        <w:tabs>
          <w:tab w:val="left" w:pos="2430"/>
        </w:tabs>
        <w:rPr>
          <w:rFonts w:ascii="Arial" w:hAnsi="Arial" w:cs="Arial"/>
          <w:bCs/>
          <w:sz w:val="24"/>
          <w:szCs w:val="24"/>
        </w:rPr>
      </w:pPr>
      <w:r w:rsidRPr="001D1A69">
        <w:rPr>
          <w:rFonts w:ascii="Arial" w:hAnsi="Arial" w:cs="Arial"/>
          <w:bCs/>
          <w:sz w:val="24"/>
          <w:szCs w:val="24"/>
        </w:rPr>
        <w:lastRenderedPageBreak/>
        <w:t>3.  Departmental Comments</w:t>
      </w:r>
      <w:r w:rsidR="001A159C">
        <w:rPr>
          <w:rFonts w:ascii="Arial" w:hAnsi="Arial" w:cs="Arial"/>
          <w:bCs/>
          <w:sz w:val="24"/>
          <w:szCs w:val="24"/>
        </w:rPr>
        <w:t xml:space="preserve"> </w:t>
      </w:r>
    </w:p>
    <w:p w14:paraId="1065C39D" w14:textId="2B0E242B" w:rsidR="00240F91" w:rsidRDefault="00240F91" w:rsidP="00CB561A">
      <w:pPr>
        <w:tabs>
          <w:tab w:val="left" w:pos="2430"/>
        </w:tabs>
        <w:rPr>
          <w:rFonts w:ascii="Arial" w:hAnsi="Arial" w:cs="Arial"/>
          <w:bCs/>
          <w:sz w:val="24"/>
          <w:szCs w:val="24"/>
        </w:rPr>
      </w:pPr>
    </w:p>
    <w:p w14:paraId="588E600F" w14:textId="77777777" w:rsidR="00240F91" w:rsidRPr="00432487" w:rsidRDefault="00240F91" w:rsidP="00CB561A">
      <w:pPr>
        <w:tabs>
          <w:tab w:val="left" w:pos="2430"/>
        </w:tabs>
        <w:rPr>
          <w:rFonts w:ascii="Arial" w:hAnsi="Arial" w:cs="Arial"/>
          <w:bCs/>
          <w:sz w:val="24"/>
          <w:szCs w:val="24"/>
        </w:rPr>
      </w:pPr>
    </w:p>
    <w:sectPr w:rsidR="00240F91" w:rsidRPr="00432487" w:rsidSect="00CB561A">
      <w:headerReference w:type="default" r:id="rId9"/>
      <w:footerReference w:type="default" r:id="rId10"/>
      <w:headerReference w:type="first" r:id="rId11"/>
      <w:footerReference w:type="first" r:id="rId12"/>
      <w:pgSz w:w="12240" w:h="15840"/>
      <w:pgMar w:top="1440" w:right="1440" w:bottom="1440" w:left="1440" w:header="736"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0226B" w14:textId="77777777" w:rsidR="00EF102A" w:rsidRDefault="00EF102A">
      <w:r>
        <w:separator/>
      </w:r>
    </w:p>
  </w:endnote>
  <w:endnote w:type="continuationSeparator" w:id="0">
    <w:p w14:paraId="266C58D1" w14:textId="77777777" w:rsidR="00EF102A" w:rsidRDefault="00EF1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icago">
    <w:altName w:val="Arial"/>
    <w:panose1 w:val="00000000000000000000"/>
    <w:charset w:val="FF"/>
    <w:family w:val="roman"/>
    <w:notTrueType/>
    <w:pitch w:val="default"/>
    <w:sig w:usb0="00000003"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28957"/>
      <w:docPartObj>
        <w:docPartGallery w:val="Page Numbers (Bottom of Page)"/>
        <w:docPartUnique/>
      </w:docPartObj>
    </w:sdtPr>
    <w:sdtEndPr>
      <w:rPr>
        <w:noProof/>
      </w:rPr>
    </w:sdtEndPr>
    <w:sdtContent>
      <w:p w14:paraId="0C4121D9" w14:textId="01816DB8" w:rsidR="000F3AD6" w:rsidRDefault="000F3AD6">
        <w:pPr>
          <w:pStyle w:val="Footer"/>
          <w:jc w:val="center"/>
        </w:pPr>
        <w:r w:rsidRPr="00815988">
          <w:rPr>
            <w:rFonts w:ascii="Arial" w:hAnsi="Arial" w:cs="Arial"/>
          </w:rPr>
          <w:fldChar w:fldCharType="begin"/>
        </w:r>
        <w:r w:rsidRPr="00815988">
          <w:rPr>
            <w:rFonts w:ascii="Arial" w:hAnsi="Arial" w:cs="Arial"/>
          </w:rPr>
          <w:instrText xml:space="preserve"> PAGE   \* MERGEFORMAT </w:instrText>
        </w:r>
        <w:r w:rsidRPr="00815988">
          <w:rPr>
            <w:rFonts w:ascii="Arial" w:hAnsi="Arial" w:cs="Arial"/>
          </w:rPr>
          <w:fldChar w:fldCharType="separate"/>
        </w:r>
        <w:r w:rsidR="008435B9">
          <w:rPr>
            <w:rFonts w:ascii="Arial" w:hAnsi="Arial" w:cs="Arial"/>
            <w:noProof/>
          </w:rPr>
          <w:t>12</w:t>
        </w:r>
        <w:r w:rsidRPr="00815988">
          <w:rPr>
            <w:rFonts w:ascii="Arial" w:hAnsi="Arial" w:cs="Arial"/>
            <w:noProof/>
          </w:rPr>
          <w:fldChar w:fldCharType="end"/>
        </w:r>
      </w:p>
    </w:sdtContent>
  </w:sdt>
  <w:p w14:paraId="39BC474B" w14:textId="77777777" w:rsidR="000F3AD6" w:rsidRDefault="000F3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36763"/>
      <w:docPartObj>
        <w:docPartGallery w:val="Page Numbers (Bottom of Page)"/>
        <w:docPartUnique/>
      </w:docPartObj>
    </w:sdtPr>
    <w:sdtEndPr>
      <w:rPr>
        <w:noProof/>
      </w:rPr>
    </w:sdtEndPr>
    <w:sdtContent>
      <w:p w14:paraId="32500CB0" w14:textId="57D838B1" w:rsidR="000F3AD6" w:rsidRDefault="000F3AD6">
        <w:pPr>
          <w:pStyle w:val="Footer"/>
          <w:jc w:val="center"/>
        </w:pPr>
        <w:r>
          <w:fldChar w:fldCharType="begin"/>
        </w:r>
        <w:r>
          <w:instrText xml:space="preserve"> PAGE   \* MERGEFORMAT </w:instrText>
        </w:r>
        <w:r>
          <w:fldChar w:fldCharType="separate"/>
        </w:r>
        <w:r w:rsidR="008435B9">
          <w:rPr>
            <w:noProof/>
          </w:rPr>
          <w:t>1</w:t>
        </w:r>
        <w:r>
          <w:rPr>
            <w:noProof/>
          </w:rPr>
          <w:fldChar w:fldCharType="end"/>
        </w:r>
      </w:p>
    </w:sdtContent>
  </w:sdt>
  <w:p w14:paraId="4403922E" w14:textId="77777777" w:rsidR="000F3AD6" w:rsidRDefault="000F3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C909" w14:textId="77777777" w:rsidR="00EF102A" w:rsidRDefault="00EF102A">
      <w:r>
        <w:separator/>
      </w:r>
    </w:p>
  </w:footnote>
  <w:footnote w:type="continuationSeparator" w:id="0">
    <w:p w14:paraId="3209E9ED" w14:textId="77777777" w:rsidR="00EF102A" w:rsidRDefault="00EF1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D229" w14:textId="1A64D4FD" w:rsidR="000F3AD6" w:rsidRPr="00BB1D33" w:rsidRDefault="00AB3951" w:rsidP="00BB1D33">
    <w:pPr>
      <w:pStyle w:val="Header"/>
      <w:jc w:val="right"/>
      <w:rPr>
        <w:rFonts w:ascii="Arial" w:hAnsi="Arial" w:cs="Arial"/>
        <w:sz w:val="18"/>
        <w:szCs w:val="18"/>
      </w:rPr>
    </w:pPr>
    <w:r>
      <w:rPr>
        <w:rFonts w:ascii="Arial" w:hAnsi="Arial" w:cs="Arial"/>
        <w:sz w:val="18"/>
        <w:szCs w:val="18"/>
      </w:rPr>
      <w:t>2527 Canada Boulevard</w:t>
    </w:r>
  </w:p>
  <w:p w14:paraId="5D724EA7" w14:textId="6B2547BC" w:rsidR="000F3AD6" w:rsidRPr="00BB1D33" w:rsidRDefault="000F3AD6" w:rsidP="00BB1D33">
    <w:pPr>
      <w:pStyle w:val="Header"/>
      <w:jc w:val="right"/>
      <w:rPr>
        <w:rFonts w:ascii="Arial" w:hAnsi="Arial" w:cs="Arial"/>
        <w:sz w:val="18"/>
        <w:szCs w:val="18"/>
      </w:rPr>
    </w:pPr>
    <w:r>
      <w:rPr>
        <w:rFonts w:ascii="Arial" w:hAnsi="Arial" w:cs="Arial"/>
        <w:sz w:val="18"/>
        <w:szCs w:val="18"/>
      </w:rPr>
      <w:t xml:space="preserve">PAUP </w:t>
    </w:r>
    <w:r w:rsidR="00AB3951">
      <w:rPr>
        <w:rFonts w:ascii="Arial" w:hAnsi="Arial" w:cs="Arial"/>
        <w:sz w:val="18"/>
        <w:szCs w:val="18"/>
      </w:rPr>
      <w:t>002707</w:t>
    </w:r>
    <w:r w:rsidR="00157FBC">
      <w:rPr>
        <w:rFonts w:ascii="Arial" w:hAnsi="Arial" w:cs="Arial"/>
        <w:sz w:val="18"/>
        <w:szCs w:val="18"/>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0A9" w14:textId="77777777" w:rsidR="000F3AD6" w:rsidRDefault="000F3AD6">
    <w:pPr>
      <w:pStyle w:val="Header"/>
      <w:rPr>
        <w:noProof/>
      </w:rPr>
    </w:pPr>
  </w:p>
  <w:p w14:paraId="3C282ECF" w14:textId="77777777" w:rsidR="000F3AD6" w:rsidRDefault="000F3AD6">
    <w:pPr>
      <w:pStyle w:val="Header"/>
    </w:pPr>
    <w:r>
      <w:rPr>
        <w:noProof/>
      </w:rPr>
      <w:drawing>
        <wp:anchor distT="0" distB="0" distL="114300" distR="114300" simplePos="0" relativeHeight="251659264" behindDoc="1" locked="0" layoutInCell="1" allowOverlap="1" wp14:anchorId="1FF896C2" wp14:editId="1EBC4574">
          <wp:simplePos x="0" y="0"/>
          <wp:positionH relativeFrom="column">
            <wp:posOffset>-696433</wp:posOffset>
          </wp:positionH>
          <wp:positionV relativeFrom="paragraph">
            <wp:posOffset>-711909</wp:posOffset>
          </wp:positionV>
          <wp:extent cx="7761768" cy="1669312"/>
          <wp:effectExtent l="0" t="0" r="0" b="7620"/>
          <wp:wrapNone/>
          <wp:docPr id="1" name="Picture 1" descr="Macintosh HD:Users:graphics4:Desktop:CITY SEAL UPDATED STATIONERY:PLANNING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s4:Desktop:CITY SEAL UPDATED STATIONERY:PLANNING Letterhea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3394"/>
                  <a:stretch/>
                </pic:blipFill>
                <pic:spPr bwMode="auto">
                  <a:xfrm>
                    <a:off x="0" y="0"/>
                    <a:ext cx="7766544" cy="1670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116BA"/>
    <w:multiLevelType w:val="hybridMultilevel"/>
    <w:tmpl w:val="2A56846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AA3493"/>
    <w:multiLevelType w:val="hybridMultilevel"/>
    <w:tmpl w:val="52D0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757E6"/>
    <w:multiLevelType w:val="hybridMultilevel"/>
    <w:tmpl w:val="BEECE22A"/>
    <w:lvl w:ilvl="0" w:tplc="205CBBDA">
      <w:start w:val="1"/>
      <w:numFmt w:val="upperLetter"/>
      <w:lvlText w:val="%1."/>
      <w:lvlJc w:val="left"/>
      <w:pPr>
        <w:ind w:left="587" w:hanging="373"/>
      </w:pPr>
      <w:rPr>
        <w:rFonts w:ascii="Arial" w:eastAsia="Arial" w:hAnsi="Arial" w:hint="default"/>
        <w:b/>
        <w:bCs/>
        <w:w w:val="98"/>
        <w:sz w:val="23"/>
        <w:szCs w:val="23"/>
      </w:rPr>
    </w:lvl>
    <w:lvl w:ilvl="1" w:tplc="0409000F">
      <w:start w:val="1"/>
      <w:numFmt w:val="decimal"/>
      <w:lvlText w:val="%2."/>
      <w:lvlJc w:val="left"/>
      <w:pPr>
        <w:ind w:left="1158" w:hanging="329"/>
        <w:jc w:val="right"/>
      </w:pPr>
      <w:rPr>
        <w:rFonts w:hint="default"/>
        <w:spacing w:val="-34"/>
        <w:w w:val="116"/>
        <w:sz w:val="22"/>
        <w:szCs w:val="23"/>
      </w:rPr>
    </w:lvl>
    <w:lvl w:ilvl="2" w:tplc="FA6E0826">
      <w:start w:val="1"/>
      <w:numFmt w:val="bullet"/>
      <w:lvlText w:val="•"/>
      <w:lvlJc w:val="left"/>
      <w:pPr>
        <w:ind w:left="2011" w:hanging="329"/>
      </w:pPr>
      <w:rPr>
        <w:rFonts w:hint="default"/>
      </w:rPr>
    </w:lvl>
    <w:lvl w:ilvl="3" w:tplc="0670783E">
      <w:start w:val="1"/>
      <w:numFmt w:val="bullet"/>
      <w:lvlText w:val="•"/>
      <w:lvlJc w:val="left"/>
      <w:pPr>
        <w:ind w:left="2865" w:hanging="329"/>
      </w:pPr>
      <w:rPr>
        <w:rFonts w:hint="default"/>
      </w:rPr>
    </w:lvl>
    <w:lvl w:ilvl="4" w:tplc="62E666AA">
      <w:start w:val="1"/>
      <w:numFmt w:val="bullet"/>
      <w:lvlText w:val="•"/>
      <w:lvlJc w:val="left"/>
      <w:pPr>
        <w:ind w:left="3718" w:hanging="329"/>
      </w:pPr>
      <w:rPr>
        <w:rFonts w:hint="default"/>
      </w:rPr>
    </w:lvl>
    <w:lvl w:ilvl="5" w:tplc="1B46ABA6">
      <w:start w:val="1"/>
      <w:numFmt w:val="bullet"/>
      <w:lvlText w:val="•"/>
      <w:lvlJc w:val="left"/>
      <w:pPr>
        <w:ind w:left="4572" w:hanging="329"/>
      </w:pPr>
      <w:rPr>
        <w:rFonts w:hint="default"/>
      </w:rPr>
    </w:lvl>
    <w:lvl w:ilvl="6" w:tplc="88C8E922">
      <w:start w:val="1"/>
      <w:numFmt w:val="bullet"/>
      <w:lvlText w:val="•"/>
      <w:lvlJc w:val="left"/>
      <w:pPr>
        <w:ind w:left="5425" w:hanging="329"/>
      </w:pPr>
      <w:rPr>
        <w:rFonts w:hint="default"/>
      </w:rPr>
    </w:lvl>
    <w:lvl w:ilvl="7" w:tplc="7E84F14E">
      <w:start w:val="1"/>
      <w:numFmt w:val="bullet"/>
      <w:lvlText w:val="•"/>
      <w:lvlJc w:val="left"/>
      <w:pPr>
        <w:ind w:left="6279" w:hanging="329"/>
      </w:pPr>
      <w:rPr>
        <w:rFonts w:hint="default"/>
      </w:rPr>
    </w:lvl>
    <w:lvl w:ilvl="8" w:tplc="E6CCCD56">
      <w:start w:val="1"/>
      <w:numFmt w:val="bullet"/>
      <w:lvlText w:val="•"/>
      <w:lvlJc w:val="left"/>
      <w:pPr>
        <w:ind w:left="7132" w:hanging="329"/>
      </w:pPr>
      <w:rPr>
        <w:rFonts w:hint="default"/>
      </w:rPr>
    </w:lvl>
  </w:abstractNum>
  <w:abstractNum w:abstractNumId="3" w15:restartNumberingAfterBreak="0">
    <w:nsid w:val="4E2644CC"/>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56FE1712"/>
    <w:multiLevelType w:val="hybridMultilevel"/>
    <w:tmpl w:val="87AC7184"/>
    <w:lvl w:ilvl="0" w:tplc="0409000F">
      <w:start w:val="1"/>
      <w:numFmt w:val="decimal"/>
      <w:lvlText w:val="%1."/>
      <w:lvlJc w:val="left"/>
      <w:pPr>
        <w:ind w:left="81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6F600545"/>
    <w:multiLevelType w:val="hybridMultilevel"/>
    <w:tmpl w:val="BD76CD20"/>
    <w:lvl w:ilvl="0" w:tplc="EC3680B6">
      <w:start w:val="1"/>
      <w:numFmt w:val="decimal"/>
      <w:lvlText w:val="%1."/>
      <w:lvlJc w:val="left"/>
      <w:pPr>
        <w:ind w:left="1100" w:hanging="509"/>
        <w:jc w:val="right"/>
      </w:pPr>
      <w:rPr>
        <w:rFonts w:ascii="Arial" w:eastAsia="Arial" w:hAnsi="Arial" w:hint="default"/>
        <w:w w:val="99"/>
        <w:sz w:val="22"/>
        <w:szCs w:val="23"/>
      </w:rPr>
    </w:lvl>
    <w:lvl w:ilvl="1" w:tplc="969A12C6">
      <w:start w:val="1"/>
      <w:numFmt w:val="bullet"/>
      <w:lvlText w:val="•"/>
      <w:lvlJc w:val="left"/>
      <w:pPr>
        <w:ind w:left="1914" w:hanging="509"/>
      </w:pPr>
      <w:rPr>
        <w:rFonts w:hint="default"/>
      </w:rPr>
    </w:lvl>
    <w:lvl w:ilvl="2" w:tplc="97C2524C">
      <w:start w:val="1"/>
      <w:numFmt w:val="bullet"/>
      <w:lvlText w:val="•"/>
      <w:lvlJc w:val="left"/>
      <w:pPr>
        <w:ind w:left="2728" w:hanging="509"/>
      </w:pPr>
      <w:rPr>
        <w:rFonts w:hint="default"/>
      </w:rPr>
    </w:lvl>
    <w:lvl w:ilvl="3" w:tplc="83A02C54">
      <w:start w:val="1"/>
      <w:numFmt w:val="bullet"/>
      <w:lvlText w:val="•"/>
      <w:lvlJc w:val="left"/>
      <w:pPr>
        <w:ind w:left="3542" w:hanging="509"/>
      </w:pPr>
      <w:rPr>
        <w:rFonts w:hint="default"/>
      </w:rPr>
    </w:lvl>
    <w:lvl w:ilvl="4" w:tplc="FA4CB990">
      <w:start w:val="1"/>
      <w:numFmt w:val="bullet"/>
      <w:lvlText w:val="•"/>
      <w:lvlJc w:val="left"/>
      <w:pPr>
        <w:ind w:left="4356" w:hanging="509"/>
      </w:pPr>
      <w:rPr>
        <w:rFonts w:hint="default"/>
      </w:rPr>
    </w:lvl>
    <w:lvl w:ilvl="5" w:tplc="4CB06836">
      <w:start w:val="1"/>
      <w:numFmt w:val="bullet"/>
      <w:lvlText w:val="•"/>
      <w:lvlJc w:val="left"/>
      <w:pPr>
        <w:ind w:left="5170" w:hanging="509"/>
      </w:pPr>
      <w:rPr>
        <w:rFonts w:hint="default"/>
      </w:rPr>
    </w:lvl>
    <w:lvl w:ilvl="6" w:tplc="6826EFBA">
      <w:start w:val="1"/>
      <w:numFmt w:val="bullet"/>
      <w:lvlText w:val="•"/>
      <w:lvlJc w:val="left"/>
      <w:pPr>
        <w:ind w:left="5984" w:hanging="509"/>
      </w:pPr>
      <w:rPr>
        <w:rFonts w:hint="default"/>
      </w:rPr>
    </w:lvl>
    <w:lvl w:ilvl="7" w:tplc="57F27AF6">
      <w:start w:val="1"/>
      <w:numFmt w:val="bullet"/>
      <w:lvlText w:val="•"/>
      <w:lvlJc w:val="left"/>
      <w:pPr>
        <w:ind w:left="6798" w:hanging="509"/>
      </w:pPr>
      <w:rPr>
        <w:rFonts w:hint="default"/>
      </w:rPr>
    </w:lvl>
    <w:lvl w:ilvl="8" w:tplc="AFC46F8A">
      <w:start w:val="1"/>
      <w:numFmt w:val="bullet"/>
      <w:lvlText w:val="•"/>
      <w:lvlJc w:val="left"/>
      <w:pPr>
        <w:ind w:left="7612" w:hanging="509"/>
      </w:pPr>
      <w:rPr>
        <w:rFonts w:hint="default"/>
      </w:rPr>
    </w:lvl>
  </w:abstractNum>
  <w:abstractNum w:abstractNumId="6" w15:restartNumberingAfterBreak="0">
    <w:nsid w:val="78412998"/>
    <w:multiLevelType w:val="hybridMultilevel"/>
    <w:tmpl w:val="BF883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0E0058"/>
    <w:multiLevelType w:val="singleLevel"/>
    <w:tmpl w:val="0409000F"/>
    <w:lvl w:ilvl="0">
      <w:start w:val="1"/>
      <w:numFmt w:val="decimal"/>
      <w:lvlText w:val="%1."/>
      <w:lvlJc w:val="left"/>
      <w:pPr>
        <w:tabs>
          <w:tab w:val="num" w:pos="360"/>
        </w:tabs>
        <w:ind w:left="360" w:hanging="360"/>
      </w:pPr>
    </w:lvl>
  </w:abstractNum>
  <w:num w:numId="1" w16cid:durableId="1512063235">
    <w:abstractNumId w:val="5"/>
  </w:num>
  <w:num w:numId="2" w16cid:durableId="799494075">
    <w:abstractNumId w:val="2"/>
  </w:num>
  <w:num w:numId="3" w16cid:durableId="1267159291">
    <w:abstractNumId w:val="3"/>
  </w:num>
  <w:num w:numId="4" w16cid:durableId="1233807769">
    <w:abstractNumId w:val="7"/>
    <w:lvlOverride w:ilvl="0">
      <w:startOverride w:val="1"/>
    </w:lvlOverride>
  </w:num>
  <w:num w:numId="5" w16cid:durableId="1785608791">
    <w:abstractNumId w:val="0"/>
  </w:num>
  <w:num w:numId="6" w16cid:durableId="1359695239">
    <w:abstractNumId w:val="4"/>
  </w:num>
  <w:num w:numId="7" w16cid:durableId="161747981">
    <w:abstractNumId w:val="7"/>
  </w:num>
  <w:num w:numId="8" w16cid:durableId="1773087414">
    <w:abstractNumId w:val="1"/>
  </w:num>
  <w:num w:numId="9" w16cid:durableId="10992561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D64"/>
    <w:rsid w:val="00003696"/>
    <w:rsid w:val="00003FF7"/>
    <w:rsid w:val="00011B18"/>
    <w:rsid w:val="00012DA7"/>
    <w:rsid w:val="00015435"/>
    <w:rsid w:val="00017816"/>
    <w:rsid w:val="00017FEB"/>
    <w:rsid w:val="00020509"/>
    <w:rsid w:val="0002217A"/>
    <w:rsid w:val="00023850"/>
    <w:rsid w:val="0002391B"/>
    <w:rsid w:val="00026539"/>
    <w:rsid w:val="000272C8"/>
    <w:rsid w:val="000276F6"/>
    <w:rsid w:val="00031683"/>
    <w:rsid w:val="000338B9"/>
    <w:rsid w:val="000363B2"/>
    <w:rsid w:val="00036A49"/>
    <w:rsid w:val="00037134"/>
    <w:rsid w:val="00044527"/>
    <w:rsid w:val="00045267"/>
    <w:rsid w:val="000452B1"/>
    <w:rsid w:val="000477A7"/>
    <w:rsid w:val="00052018"/>
    <w:rsid w:val="00052213"/>
    <w:rsid w:val="00055D98"/>
    <w:rsid w:val="00062080"/>
    <w:rsid w:val="00062165"/>
    <w:rsid w:val="00065206"/>
    <w:rsid w:val="000656E4"/>
    <w:rsid w:val="00066C41"/>
    <w:rsid w:val="00067E33"/>
    <w:rsid w:val="00080C16"/>
    <w:rsid w:val="00080F06"/>
    <w:rsid w:val="000840E8"/>
    <w:rsid w:val="00084641"/>
    <w:rsid w:val="000A292A"/>
    <w:rsid w:val="000A3CAC"/>
    <w:rsid w:val="000A642D"/>
    <w:rsid w:val="000A79EC"/>
    <w:rsid w:val="000A7A2A"/>
    <w:rsid w:val="000B0688"/>
    <w:rsid w:val="000B0B52"/>
    <w:rsid w:val="000B10B1"/>
    <w:rsid w:val="000B522A"/>
    <w:rsid w:val="000C076D"/>
    <w:rsid w:val="000C38D7"/>
    <w:rsid w:val="000C50C9"/>
    <w:rsid w:val="000D0453"/>
    <w:rsid w:val="000D3A8D"/>
    <w:rsid w:val="000E09EC"/>
    <w:rsid w:val="000E406A"/>
    <w:rsid w:val="000E4A5C"/>
    <w:rsid w:val="000F3AD6"/>
    <w:rsid w:val="000F4AE1"/>
    <w:rsid w:val="000F7C84"/>
    <w:rsid w:val="001005D2"/>
    <w:rsid w:val="00104B91"/>
    <w:rsid w:val="00107D6A"/>
    <w:rsid w:val="001118EC"/>
    <w:rsid w:val="00114121"/>
    <w:rsid w:val="00115223"/>
    <w:rsid w:val="001166CC"/>
    <w:rsid w:val="00120436"/>
    <w:rsid w:val="00121134"/>
    <w:rsid w:val="00122232"/>
    <w:rsid w:val="00127D3F"/>
    <w:rsid w:val="00131777"/>
    <w:rsid w:val="0013461A"/>
    <w:rsid w:val="0014340A"/>
    <w:rsid w:val="00143734"/>
    <w:rsid w:val="00147209"/>
    <w:rsid w:val="00150DBB"/>
    <w:rsid w:val="00151D1E"/>
    <w:rsid w:val="00154DA5"/>
    <w:rsid w:val="00157B55"/>
    <w:rsid w:val="00157FBC"/>
    <w:rsid w:val="001601DF"/>
    <w:rsid w:val="0016033C"/>
    <w:rsid w:val="00161910"/>
    <w:rsid w:val="001621D6"/>
    <w:rsid w:val="00164D00"/>
    <w:rsid w:val="00167B78"/>
    <w:rsid w:val="00170A2F"/>
    <w:rsid w:val="00170AE0"/>
    <w:rsid w:val="0018058D"/>
    <w:rsid w:val="00181230"/>
    <w:rsid w:val="0018181D"/>
    <w:rsid w:val="001842D0"/>
    <w:rsid w:val="001849F7"/>
    <w:rsid w:val="00184CBF"/>
    <w:rsid w:val="0018547E"/>
    <w:rsid w:val="001870FA"/>
    <w:rsid w:val="0019072C"/>
    <w:rsid w:val="00194057"/>
    <w:rsid w:val="00194087"/>
    <w:rsid w:val="00195630"/>
    <w:rsid w:val="001960BD"/>
    <w:rsid w:val="00196FB4"/>
    <w:rsid w:val="001A001C"/>
    <w:rsid w:val="001A159C"/>
    <w:rsid w:val="001A4508"/>
    <w:rsid w:val="001A6E33"/>
    <w:rsid w:val="001B1CCF"/>
    <w:rsid w:val="001B2A09"/>
    <w:rsid w:val="001B3132"/>
    <w:rsid w:val="001B44BD"/>
    <w:rsid w:val="001B61E3"/>
    <w:rsid w:val="001C0BD6"/>
    <w:rsid w:val="001C69C1"/>
    <w:rsid w:val="001D1A69"/>
    <w:rsid w:val="001D2EAB"/>
    <w:rsid w:val="001D3D57"/>
    <w:rsid w:val="001D4BCF"/>
    <w:rsid w:val="001D56D9"/>
    <w:rsid w:val="001D694E"/>
    <w:rsid w:val="001E475E"/>
    <w:rsid w:val="001E6B21"/>
    <w:rsid w:val="001F183D"/>
    <w:rsid w:val="001F3396"/>
    <w:rsid w:val="001F4574"/>
    <w:rsid w:val="001F69A9"/>
    <w:rsid w:val="0020024A"/>
    <w:rsid w:val="002060D9"/>
    <w:rsid w:val="00207B68"/>
    <w:rsid w:val="00216304"/>
    <w:rsid w:val="00220D94"/>
    <w:rsid w:val="0022204A"/>
    <w:rsid w:val="0022401C"/>
    <w:rsid w:val="00227FC3"/>
    <w:rsid w:val="00230836"/>
    <w:rsid w:val="00231995"/>
    <w:rsid w:val="00236B3A"/>
    <w:rsid w:val="00237DC8"/>
    <w:rsid w:val="00240F91"/>
    <w:rsid w:val="002412E7"/>
    <w:rsid w:val="00241E05"/>
    <w:rsid w:val="00243498"/>
    <w:rsid w:val="002445A8"/>
    <w:rsid w:val="00244D5F"/>
    <w:rsid w:val="00247B8E"/>
    <w:rsid w:val="00247D0C"/>
    <w:rsid w:val="002516B1"/>
    <w:rsid w:val="00251745"/>
    <w:rsid w:val="00252E94"/>
    <w:rsid w:val="002531A5"/>
    <w:rsid w:val="002605D6"/>
    <w:rsid w:val="002622A5"/>
    <w:rsid w:val="00264BB9"/>
    <w:rsid w:val="00264CBC"/>
    <w:rsid w:val="002710CA"/>
    <w:rsid w:val="00273A9B"/>
    <w:rsid w:val="00280434"/>
    <w:rsid w:val="00286715"/>
    <w:rsid w:val="00287054"/>
    <w:rsid w:val="002903A1"/>
    <w:rsid w:val="0029334A"/>
    <w:rsid w:val="002956FC"/>
    <w:rsid w:val="002A0E96"/>
    <w:rsid w:val="002A2513"/>
    <w:rsid w:val="002A30AC"/>
    <w:rsid w:val="002A6D9F"/>
    <w:rsid w:val="002A7366"/>
    <w:rsid w:val="002B2A93"/>
    <w:rsid w:val="002B321F"/>
    <w:rsid w:val="002B5DE1"/>
    <w:rsid w:val="002B7344"/>
    <w:rsid w:val="002C5247"/>
    <w:rsid w:val="002D046A"/>
    <w:rsid w:val="002D16D9"/>
    <w:rsid w:val="002D485F"/>
    <w:rsid w:val="002E0869"/>
    <w:rsid w:val="002F3A75"/>
    <w:rsid w:val="002F42C3"/>
    <w:rsid w:val="002F690D"/>
    <w:rsid w:val="0030327F"/>
    <w:rsid w:val="003057C6"/>
    <w:rsid w:val="00310A0D"/>
    <w:rsid w:val="00310CF5"/>
    <w:rsid w:val="0032401B"/>
    <w:rsid w:val="0032459B"/>
    <w:rsid w:val="003246EC"/>
    <w:rsid w:val="0032564C"/>
    <w:rsid w:val="00326C8F"/>
    <w:rsid w:val="00332856"/>
    <w:rsid w:val="00340114"/>
    <w:rsid w:val="00341D7A"/>
    <w:rsid w:val="003502C0"/>
    <w:rsid w:val="00356E98"/>
    <w:rsid w:val="0036557C"/>
    <w:rsid w:val="0036772B"/>
    <w:rsid w:val="003755CD"/>
    <w:rsid w:val="00380F76"/>
    <w:rsid w:val="00381154"/>
    <w:rsid w:val="00386003"/>
    <w:rsid w:val="00386DF5"/>
    <w:rsid w:val="003902E7"/>
    <w:rsid w:val="003912FB"/>
    <w:rsid w:val="00392168"/>
    <w:rsid w:val="00392D9A"/>
    <w:rsid w:val="003A48E1"/>
    <w:rsid w:val="003B2DF2"/>
    <w:rsid w:val="003B2F4B"/>
    <w:rsid w:val="003B3D6D"/>
    <w:rsid w:val="003B40D2"/>
    <w:rsid w:val="003B73AE"/>
    <w:rsid w:val="003C031F"/>
    <w:rsid w:val="003C0609"/>
    <w:rsid w:val="003C0740"/>
    <w:rsid w:val="003C0E7E"/>
    <w:rsid w:val="003C191E"/>
    <w:rsid w:val="003C3209"/>
    <w:rsid w:val="003C327A"/>
    <w:rsid w:val="003D09B0"/>
    <w:rsid w:val="003D6ED1"/>
    <w:rsid w:val="003E16C9"/>
    <w:rsid w:val="003E3B48"/>
    <w:rsid w:val="003F11C5"/>
    <w:rsid w:val="003F1409"/>
    <w:rsid w:val="003F225D"/>
    <w:rsid w:val="003F3417"/>
    <w:rsid w:val="003F7AD5"/>
    <w:rsid w:val="00407E73"/>
    <w:rsid w:val="0041239E"/>
    <w:rsid w:val="00412799"/>
    <w:rsid w:val="00413D8F"/>
    <w:rsid w:val="00420155"/>
    <w:rsid w:val="00420494"/>
    <w:rsid w:val="0042215E"/>
    <w:rsid w:val="00423813"/>
    <w:rsid w:val="004254C1"/>
    <w:rsid w:val="004258CE"/>
    <w:rsid w:val="004261ED"/>
    <w:rsid w:val="00432487"/>
    <w:rsid w:val="004333EF"/>
    <w:rsid w:val="00435230"/>
    <w:rsid w:val="00435A33"/>
    <w:rsid w:val="00436188"/>
    <w:rsid w:val="004370F3"/>
    <w:rsid w:val="004419E9"/>
    <w:rsid w:val="00450E66"/>
    <w:rsid w:val="004554D1"/>
    <w:rsid w:val="00456099"/>
    <w:rsid w:val="004613D2"/>
    <w:rsid w:val="00462F6E"/>
    <w:rsid w:val="00463F68"/>
    <w:rsid w:val="004659C5"/>
    <w:rsid w:val="00466890"/>
    <w:rsid w:val="00467D6B"/>
    <w:rsid w:val="00467E4D"/>
    <w:rsid w:val="00472111"/>
    <w:rsid w:val="004735E1"/>
    <w:rsid w:val="004747EA"/>
    <w:rsid w:val="00477E04"/>
    <w:rsid w:val="004816EE"/>
    <w:rsid w:val="004818B2"/>
    <w:rsid w:val="00482E72"/>
    <w:rsid w:val="00483EB0"/>
    <w:rsid w:val="004A5541"/>
    <w:rsid w:val="004B2A07"/>
    <w:rsid w:val="004B3019"/>
    <w:rsid w:val="004B6217"/>
    <w:rsid w:val="004B6FBB"/>
    <w:rsid w:val="004C5241"/>
    <w:rsid w:val="004C63EA"/>
    <w:rsid w:val="004D5A39"/>
    <w:rsid w:val="004D6886"/>
    <w:rsid w:val="004D6D51"/>
    <w:rsid w:val="004D6FA1"/>
    <w:rsid w:val="004E2E52"/>
    <w:rsid w:val="004E423B"/>
    <w:rsid w:val="004E4D02"/>
    <w:rsid w:val="004E5A30"/>
    <w:rsid w:val="004E71B0"/>
    <w:rsid w:val="004E7855"/>
    <w:rsid w:val="004F0173"/>
    <w:rsid w:val="004F39A8"/>
    <w:rsid w:val="00500044"/>
    <w:rsid w:val="005023FC"/>
    <w:rsid w:val="00503E79"/>
    <w:rsid w:val="00510997"/>
    <w:rsid w:val="00515C21"/>
    <w:rsid w:val="005240A9"/>
    <w:rsid w:val="00524FE6"/>
    <w:rsid w:val="00526965"/>
    <w:rsid w:val="005309BA"/>
    <w:rsid w:val="00532298"/>
    <w:rsid w:val="00543542"/>
    <w:rsid w:val="005436F5"/>
    <w:rsid w:val="00543B52"/>
    <w:rsid w:val="00543CBF"/>
    <w:rsid w:val="00545D88"/>
    <w:rsid w:val="00552CCC"/>
    <w:rsid w:val="00554F98"/>
    <w:rsid w:val="00557965"/>
    <w:rsid w:val="0056660A"/>
    <w:rsid w:val="0056734E"/>
    <w:rsid w:val="00571C0C"/>
    <w:rsid w:val="0057501B"/>
    <w:rsid w:val="00575203"/>
    <w:rsid w:val="005765A5"/>
    <w:rsid w:val="00577327"/>
    <w:rsid w:val="00582313"/>
    <w:rsid w:val="00586515"/>
    <w:rsid w:val="00590BF1"/>
    <w:rsid w:val="00591C34"/>
    <w:rsid w:val="00592EA5"/>
    <w:rsid w:val="0059428D"/>
    <w:rsid w:val="005943BB"/>
    <w:rsid w:val="00594E1C"/>
    <w:rsid w:val="005A29BA"/>
    <w:rsid w:val="005A2D3A"/>
    <w:rsid w:val="005A385E"/>
    <w:rsid w:val="005A3C1B"/>
    <w:rsid w:val="005A5869"/>
    <w:rsid w:val="005B2C9F"/>
    <w:rsid w:val="005B3704"/>
    <w:rsid w:val="005B6D00"/>
    <w:rsid w:val="005D0048"/>
    <w:rsid w:val="005D34A1"/>
    <w:rsid w:val="005D3531"/>
    <w:rsid w:val="005E0DF8"/>
    <w:rsid w:val="005E0E87"/>
    <w:rsid w:val="005E59AC"/>
    <w:rsid w:val="005F0589"/>
    <w:rsid w:val="005F0998"/>
    <w:rsid w:val="005F2449"/>
    <w:rsid w:val="005F5CFB"/>
    <w:rsid w:val="006001B2"/>
    <w:rsid w:val="00604961"/>
    <w:rsid w:val="00605849"/>
    <w:rsid w:val="0060695B"/>
    <w:rsid w:val="006110C1"/>
    <w:rsid w:val="00612B43"/>
    <w:rsid w:val="0061318C"/>
    <w:rsid w:val="00621871"/>
    <w:rsid w:val="00622292"/>
    <w:rsid w:val="006239B7"/>
    <w:rsid w:val="00625499"/>
    <w:rsid w:val="00625ECE"/>
    <w:rsid w:val="006276A9"/>
    <w:rsid w:val="00631B30"/>
    <w:rsid w:val="0063367B"/>
    <w:rsid w:val="006405C3"/>
    <w:rsid w:val="00642136"/>
    <w:rsid w:val="00643F9B"/>
    <w:rsid w:val="0064519D"/>
    <w:rsid w:val="006532F3"/>
    <w:rsid w:val="00660E79"/>
    <w:rsid w:val="006649EE"/>
    <w:rsid w:val="0066757D"/>
    <w:rsid w:val="00667D52"/>
    <w:rsid w:val="00673FE3"/>
    <w:rsid w:val="00677F18"/>
    <w:rsid w:val="0068450A"/>
    <w:rsid w:val="00684D48"/>
    <w:rsid w:val="006869BD"/>
    <w:rsid w:val="00686C50"/>
    <w:rsid w:val="00687871"/>
    <w:rsid w:val="0069274E"/>
    <w:rsid w:val="0069332C"/>
    <w:rsid w:val="00696E48"/>
    <w:rsid w:val="00697E1A"/>
    <w:rsid w:val="006A2EE3"/>
    <w:rsid w:val="006A6F50"/>
    <w:rsid w:val="006A7110"/>
    <w:rsid w:val="006B1A37"/>
    <w:rsid w:val="006B24F2"/>
    <w:rsid w:val="006B3C5D"/>
    <w:rsid w:val="006B5750"/>
    <w:rsid w:val="006C6D06"/>
    <w:rsid w:val="006D0D3E"/>
    <w:rsid w:val="006D1586"/>
    <w:rsid w:val="006D2285"/>
    <w:rsid w:val="006D4357"/>
    <w:rsid w:val="006E17F4"/>
    <w:rsid w:val="006E365A"/>
    <w:rsid w:val="006E436C"/>
    <w:rsid w:val="006E512B"/>
    <w:rsid w:val="006F06EF"/>
    <w:rsid w:val="00700604"/>
    <w:rsid w:val="00701736"/>
    <w:rsid w:val="007042C9"/>
    <w:rsid w:val="007111ED"/>
    <w:rsid w:val="007114FC"/>
    <w:rsid w:val="00711B18"/>
    <w:rsid w:val="007122EA"/>
    <w:rsid w:val="00714798"/>
    <w:rsid w:val="0071523C"/>
    <w:rsid w:val="00716E55"/>
    <w:rsid w:val="007224D0"/>
    <w:rsid w:val="007258DC"/>
    <w:rsid w:val="00726512"/>
    <w:rsid w:val="007329F2"/>
    <w:rsid w:val="00734BDE"/>
    <w:rsid w:val="00735444"/>
    <w:rsid w:val="007377F4"/>
    <w:rsid w:val="00737869"/>
    <w:rsid w:val="00743767"/>
    <w:rsid w:val="007470B5"/>
    <w:rsid w:val="0075096D"/>
    <w:rsid w:val="00753015"/>
    <w:rsid w:val="00756131"/>
    <w:rsid w:val="00760057"/>
    <w:rsid w:val="00761641"/>
    <w:rsid w:val="00763290"/>
    <w:rsid w:val="00767028"/>
    <w:rsid w:val="0076710C"/>
    <w:rsid w:val="007703E1"/>
    <w:rsid w:val="00770950"/>
    <w:rsid w:val="00772748"/>
    <w:rsid w:val="00774E11"/>
    <w:rsid w:val="00776765"/>
    <w:rsid w:val="0077783B"/>
    <w:rsid w:val="00777E32"/>
    <w:rsid w:val="00777F1D"/>
    <w:rsid w:val="0078059A"/>
    <w:rsid w:val="00781321"/>
    <w:rsid w:val="00782B3A"/>
    <w:rsid w:val="00783028"/>
    <w:rsid w:val="00785C21"/>
    <w:rsid w:val="00786705"/>
    <w:rsid w:val="00786A89"/>
    <w:rsid w:val="007873C9"/>
    <w:rsid w:val="00787915"/>
    <w:rsid w:val="00790FE7"/>
    <w:rsid w:val="00796DB8"/>
    <w:rsid w:val="00796FEB"/>
    <w:rsid w:val="007970B2"/>
    <w:rsid w:val="007A2123"/>
    <w:rsid w:val="007A4B71"/>
    <w:rsid w:val="007B0CAF"/>
    <w:rsid w:val="007B3765"/>
    <w:rsid w:val="007B4C04"/>
    <w:rsid w:val="007C22FE"/>
    <w:rsid w:val="007C6113"/>
    <w:rsid w:val="007C630F"/>
    <w:rsid w:val="007D0774"/>
    <w:rsid w:val="007D17DE"/>
    <w:rsid w:val="007D2DDB"/>
    <w:rsid w:val="007D3CBE"/>
    <w:rsid w:val="007D68B9"/>
    <w:rsid w:val="007D6BD2"/>
    <w:rsid w:val="007D7E0F"/>
    <w:rsid w:val="007E08B0"/>
    <w:rsid w:val="007E410E"/>
    <w:rsid w:val="007E4ACE"/>
    <w:rsid w:val="007E4AF6"/>
    <w:rsid w:val="007E6DF8"/>
    <w:rsid w:val="007E71CB"/>
    <w:rsid w:val="007F0667"/>
    <w:rsid w:val="007F3624"/>
    <w:rsid w:val="007F3EE5"/>
    <w:rsid w:val="0080399C"/>
    <w:rsid w:val="00804ECC"/>
    <w:rsid w:val="00805659"/>
    <w:rsid w:val="00810A84"/>
    <w:rsid w:val="00810EBB"/>
    <w:rsid w:val="0081133F"/>
    <w:rsid w:val="008119B1"/>
    <w:rsid w:val="00815988"/>
    <w:rsid w:val="0081607D"/>
    <w:rsid w:val="00821400"/>
    <w:rsid w:val="00822B90"/>
    <w:rsid w:val="00823405"/>
    <w:rsid w:val="00833C60"/>
    <w:rsid w:val="0084004A"/>
    <w:rsid w:val="00842157"/>
    <w:rsid w:val="008435B9"/>
    <w:rsid w:val="00844133"/>
    <w:rsid w:val="00844D8F"/>
    <w:rsid w:val="00851D4A"/>
    <w:rsid w:val="00863276"/>
    <w:rsid w:val="008663E4"/>
    <w:rsid w:val="00870B1A"/>
    <w:rsid w:val="00887F81"/>
    <w:rsid w:val="00890264"/>
    <w:rsid w:val="00890F96"/>
    <w:rsid w:val="00892399"/>
    <w:rsid w:val="00892DB4"/>
    <w:rsid w:val="00896EFD"/>
    <w:rsid w:val="00896F5E"/>
    <w:rsid w:val="008A0F3A"/>
    <w:rsid w:val="008A1C56"/>
    <w:rsid w:val="008A44E6"/>
    <w:rsid w:val="008B03AA"/>
    <w:rsid w:val="008B1B73"/>
    <w:rsid w:val="008B35A8"/>
    <w:rsid w:val="008B382B"/>
    <w:rsid w:val="008C20C2"/>
    <w:rsid w:val="008C6FD0"/>
    <w:rsid w:val="008C7229"/>
    <w:rsid w:val="008C78C8"/>
    <w:rsid w:val="008D0079"/>
    <w:rsid w:val="008D0600"/>
    <w:rsid w:val="008D27AF"/>
    <w:rsid w:val="008D58D3"/>
    <w:rsid w:val="008D6AE8"/>
    <w:rsid w:val="008E0F42"/>
    <w:rsid w:val="008E18D1"/>
    <w:rsid w:val="008E3062"/>
    <w:rsid w:val="008E37BC"/>
    <w:rsid w:val="008E57E3"/>
    <w:rsid w:val="008F407A"/>
    <w:rsid w:val="00900FA5"/>
    <w:rsid w:val="00902E0E"/>
    <w:rsid w:val="00903097"/>
    <w:rsid w:val="0090401E"/>
    <w:rsid w:val="0090757D"/>
    <w:rsid w:val="009159AA"/>
    <w:rsid w:val="009168CC"/>
    <w:rsid w:val="00917791"/>
    <w:rsid w:val="00920249"/>
    <w:rsid w:val="00922EDC"/>
    <w:rsid w:val="00922EF0"/>
    <w:rsid w:val="009257D6"/>
    <w:rsid w:val="009279DF"/>
    <w:rsid w:val="009323CA"/>
    <w:rsid w:val="0093353C"/>
    <w:rsid w:val="00934990"/>
    <w:rsid w:val="00942A61"/>
    <w:rsid w:val="00945C04"/>
    <w:rsid w:val="0095017B"/>
    <w:rsid w:val="009512EB"/>
    <w:rsid w:val="0095364D"/>
    <w:rsid w:val="00956DB8"/>
    <w:rsid w:val="00961495"/>
    <w:rsid w:val="00963303"/>
    <w:rsid w:val="00963EA4"/>
    <w:rsid w:val="00964BA9"/>
    <w:rsid w:val="00966A8E"/>
    <w:rsid w:val="009733C0"/>
    <w:rsid w:val="0097507A"/>
    <w:rsid w:val="00982CEC"/>
    <w:rsid w:val="00985189"/>
    <w:rsid w:val="009924B8"/>
    <w:rsid w:val="00992BD4"/>
    <w:rsid w:val="009977A3"/>
    <w:rsid w:val="009A0D84"/>
    <w:rsid w:val="009A4609"/>
    <w:rsid w:val="009A6119"/>
    <w:rsid w:val="009A79E7"/>
    <w:rsid w:val="009B05D4"/>
    <w:rsid w:val="009B4391"/>
    <w:rsid w:val="009B4753"/>
    <w:rsid w:val="009B5596"/>
    <w:rsid w:val="009B6C11"/>
    <w:rsid w:val="009B6DFC"/>
    <w:rsid w:val="009B7801"/>
    <w:rsid w:val="009C0BCF"/>
    <w:rsid w:val="009C1E6B"/>
    <w:rsid w:val="009C6978"/>
    <w:rsid w:val="009C6C71"/>
    <w:rsid w:val="009D0532"/>
    <w:rsid w:val="009D49FF"/>
    <w:rsid w:val="009D6467"/>
    <w:rsid w:val="009D732A"/>
    <w:rsid w:val="009D7CA2"/>
    <w:rsid w:val="009E071A"/>
    <w:rsid w:val="009E4D25"/>
    <w:rsid w:val="009E6A0B"/>
    <w:rsid w:val="009E7D17"/>
    <w:rsid w:val="009F016D"/>
    <w:rsid w:val="009F1711"/>
    <w:rsid w:val="009F2FB4"/>
    <w:rsid w:val="009F5933"/>
    <w:rsid w:val="00A05B72"/>
    <w:rsid w:val="00A063B5"/>
    <w:rsid w:val="00A10EDA"/>
    <w:rsid w:val="00A11C47"/>
    <w:rsid w:val="00A15B2D"/>
    <w:rsid w:val="00A174B8"/>
    <w:rsid w:val="00A231CA"/>
    <w:rsid w:val="00A25291"/>
    <w:rsid w:val="00A26329"/>
    <w:rsid w:val="00A2637D"/>
    <w:rsid w:val="00A30BA8"/>
    <w:rsid w:val="00A30D65"/>
    <w:rsid w:val="00A31FD7"/>
    <w:rsid w:val="00A32A41"/>
    <w:rsid w:val="00A35641"/>
    <w:rsid w:val="00A374B5"/>
    <w:rsid w:val="00A4051D"/>
    <w:rsid w:val="00A40984"/>
    <w:rsid w:val="00A42581"/>
    <w:rsid w:val="00A52F9F"/>
    <w:rsid w:val="00A53D8C"/>
    <w:rsid w:val="00A5455B"/>
    <w:rsid w:val="00A6037E"/>
    <w:rsid w:val="00A62221"/>
    <w:rsid w:val="00A6467E"/>
    <w:rsid w:val="00A64AD0"/>
    <w:rsid w:val="00A64DB8"/>
    <w:rsid w:val="00A65EF5"/>
    <w:rsid w:val="00A66F78"/>
    <w:rsid w:val="00A6737A"/>
    <w:rsid w:val="00A71CAF"/>
    <w:rsid w:val="00A72741"/>
    <w:rsid w:val="00A74001"/>
    <w:rsid w:val="00A74277"/>
    <w:rsid w:val="00A75152"/>
    <w:rsid w:val="00A8081E"/>
    <w:rsid w:val="00A84C3C"/>
    <w:rsid w:val="00A84E5F"/>
    <w:rsid w:val="00A901DA"/>
    <w:rsid w:val="00A91F0E"/>
    <w:rsid w:val="00A92E25"/>
    <w:rsid w:val="00A93E8F"/>
    <w:rsid w:val="00A95705"/>
    <w:rsid w:val="00AA30F1"/>
    <w:rsid w:val="00AB20B0"/>
    <w:rsid w:val="00AB3951"/>
    <w:rsid w:val="00AB471E"/>
    <w:rsid w:val="00AB7290"/>
    <w:rsid w:val="00AB74FF"/>
    <w:rsid w:val="00AC62C3"/>
    <w:rsid w:val="00AD016D"/>
    <w:rsid w:val="00AD0AE8"/>
    <w:rsid w:val="00AD32AD"/>
    <w:rsid w:val="00AD3AA0"/>
    <w:rsid w:val="00AD44C2"/>
    <w:rsid w:val="00AD5B50"/>
    <w:rsid w:val="00AE1B14"/>
    <w:rsid w:val="00AE26F5"/>
    <w:rsid w:val="00AF0AA0"/>
    <w:rsid w:val="00AF2A28"/>
    <w:rsid w:val="00AF4C47"/>
    <w:rsid w:val="00B00C15"/>
    <w:rsid w:val="00B00ED3"/>
    <w:rsid w:val="00B034BB"/>
    <w:rsid w:val="00B0407A"/>
    <w:rsid w:val="00B04798"/>
    <w:rsid w:val="00B06C8B"/>
    <w:rsid w:val="00B22801"/>
    <w:rsid w:val="00B2300A"/>
    <w:rsid w:val="00B25D6C"/>
    <w:rsid w:val="00B317E6"/>
    <w:rsid w:val="00B32A03"/>
    <w:rsid w:val="00B32A52"/>
    <w:rsid w:val="00B33413"/>
    <w:rsid w:val="00B37308"/>
    <w:rsid w:val="00B377A5"/>
    <w:rsid w:val="00B448DB"/>
    <w:rsid w:val="00B44A2C"/>
    <w:rsid w:val="00B51DCF"/>
    <w:rsid w:val="00B537B1"/>
    <w:rsid w:val="00B566D7"/>
    <w:rsid w:val="00B57DF9"/>
    <w:rsid w:val="00B62E36"/>
    <w:rsid w:val="00B63DF5"/>
    <w:rsid w:val="00B65D7C"/>
    <w:rsid w:val="00B6640B"/>
    <w:rsid w:val="00B6656C"/>
    <w:rsid w:val="00B66947"/>
    <w:rsid w:val="00B717B3"/>
    <w:rsid w:val="00B74816"/>
    <w:rsid w:val="00B758F0"/>
    <w:rsid w:val="00B75BB9"/>
    <w:rsid w:val="00B769C4"/>
    <w:rsid w:val="00B77883"/>
    <w:rsid w:val="00B80B26"/>
    <w:rsid w:val="00B82AE5"/>
    <w:rsid w:val="00B90921"/>
    <w:rsid w:val="00B97B1D"/>
    <w:rsid w:val="00BB0AE9"/>
    <w:rsid w:val="00BB0CC5"/>
    <w:rsid w:val="00BB1274"/>
    <w:rsid w:val="00BB1D33"/>
    <w:rsid w:val="00BB2CEB"/>
    <w:rsid w:val="00BB5542"/>
    <w:rsid w:val="00BC0426"/>
    <w:rsid w:val="00BC060F"/>
    <w:rsid w:val="00BC117B"/>
    <w:rsid w:val="00BC3343"/>
    <w:rsid w:val="00BC462A"/>
    <w:rsid w:val="00BD40DB"/>
    <w:rsid w:val="00BD4158"/>
    <w:rsid w:val="00BD68C9"/>
    <w:rsid w:val="00BD6AA5"/>
    <w:rsid w:val="00BE5EF8"/>
    <w:rsid w:val="00BF424C"/>
    <w:rsid w:val="00BF4B19"/>
    <w:rsid w:val="00BF5DD8"/>
    <w:rsid w:val="00BF6E6F"/>
    <w:rsid w:val="00BF6EA9"/>
    <w:rsid w:val="00BF76D1"/>
    <w:rsid w:val="00C018B2"/>
    <w:rsid w:val="00C018DE"/>
    <w:rsid w:val="00C028AE"/>
    <w:rsid w:val="00C0515D"/>
    <w:rsid w:val="00C0612E"/>
    <w:rsid w:val="00C105EE"/>
    <w:rsid w:val="00C10AB8"/>
    <w:rsid w:val="00C10EE2"/>
    <w:rsid w:val="00C11304"/>
    <w:rsid w:val="00C1203D"/>
    <w:rsid w:val="00C13BAE"/>
    <w:rsid w:val="00C13BD2"/>
    <w:rsid w:val="00C163F0"/>
    <w:rsid w:val="00C167B9"/>
    <w:rsid w:val="00C202FA"/>
    <w:rsid w:val="00C226AB"/>
    <w:rsid w:val="00C3259D"/>
    <w:rsid w:val="00C37AB1"/>
    <w:rsid w:val="00C42709"/>
    <w:rsid w:val="00C429F6"/>
    <w:rsid w:val="00C433DA"/>
    <w:rsid w:val="00C45E96"/>
    <w:rsid w:val="00C45EE1"/>
    <w:rsid w:val="00C46852"/>
    <w:rsid w:val="00C4789D"/>
    <w:rsid w:val="00C51260"/>
    <w:rsid w:val="00C5477A"/>
    <w:rsid w:val="00C558C2"/>
    <w:rsid w:val="00C561E8"/>
    <w:rsid w:val="00C564D8"/>
    <w:rsid w:val="00C57C14"/>
    <w:rsid w:val="00C614DD"/>
    <w:rsid w:val="00C647CE"/>
    <w:rsid w:val="00C652EF"/>
    <w:rsid w:val="00C65B34"/>
    <w:rsid w:val="00C7180A"/>
    <w:rsid w:val="00C7382A"/>
    <w:rsid w:val="00C815FB"/>
    <w:rsid w:val="00C82BF2"/>
    <w:rsid w:val="00C850F6"/>
    <w:rsid w:val="00C87210"/>
    <w:rsid w:val="00C93786"/>
    <w:rsid w:val="00C971D7"/>
    <w:rsid w:val="00C97CDB"/>
    <w:rsid w:val="00CA11C3"/>
    <w:rsid w:val="00CA151B"/>
    <w:rsid w:val="00CA246E"/>
    <w:rsid w:val="00CA5153"/>
    <w:rsid w:val="00CA5187"/>
    <w:rsid w:val="00CA587C"/>
    <w:rsid w:val="00CA69FF"/>
    <w:rsid w:val="00CA6E06"/>
    <w:rsid w:val="00CB561A"/>
    <w:rsid w:val="00CB6981"/>
    <w:rsid w:val="00CC04C1"/>
    <w:rsid w:val="00CD4C18"/>
    <w:rsid w:val="00CE05A2"/>
    <w:rsid w:val="00CE23C9"/>
    <w:rsid w:val="00CE61CC"/>
    <w:rsid w:val="00CF438F"/>
    <w:rsid w:val="00CF4982"/>
    <w:rsid w:val="00CF4F36"/>
    <w:rsid w:val="00CF5224"/>
    <w:rsid w:val="00D02195"/>
    <w:rsid w:val="00D026A6"/>
    <w:rsid w:val="00D11589"/>
    <w:rsid w:val="00D13A33"/>
    <w:rsid w:val="00D15008"/>
    <w:rsid w:val="00D15472"/>
    <w:rsid w:val="00D166FE"/>
    <w:rsid w:val="00D217FD"/>
    <w:rsid w:val="00D26129"/>
    <w:rsid w:val="00D2618C"/>
    <w:rsid w:val="00D26DB0"/>
    <w:rsid w:val="00D328D8"/>
    <w:rsid w:val="00D341CA"/>
    <w:rsid w:val="00D3444B"/>
    <w:rsid w:val="00D377CC"/>
    <w:rsid w:val="00D442A7"/>
    <w:rsid w:val="00D45995"/>
    <w:rsid w:val="00D45FA6"/>
    <w:rsid w:val="00D47333"/>
    <w:rsid w:val="00D47858"/>
    <w:rsid w:val="00D51BE9"/>
    <w:rsid w:val="00D52F80"/>
    <w:rsid w:val="00D548A6"/>
    <w:rsid w:val="00D55488"/>
    <w:rsid w:val="00D55562"/>
    <w:rsid w:val="00D556D5"/>
    <w:rsid w:val="00D569C0"/>
    <w:rsid w:val="00D578B0"/>
    <w:rsid w:val="00D64234"/>
    <w:rsid w:val="00D648AE"/>
    <w:rsid w:val="00D656E4"/>
    <w:rsid w:val="00D6627A"/>
    <w:rsid w:val="00D72747"/>
    <w:rsid w:val="00D72EE2"/>
    <w:rsid w:val="00D812D2"/>
    <w:rsid w:val="00D8767C"/>
    <w:rsid w:val="00D91E35"/>
    <w:rsid w:val="00D941A0"/>
    <w:rsid w:val="00D955E6"/>
    <w:rsid w:val="00D95BF7"/>
    <w:rsid w:val="00D9660B"/>
    <w:rsid w:val="00DA09EE"/>
    <w:rsid w:val="00DA3CB6"/>
    <w:rsid w:val="00DA4EC1"/>
    <w:rsid w:val="00DA6DEE"/>
    <w:rsid w:val="00DB339B"/>
    <w:rsid w:val="00DB57DD"/>
    <w:rsid w:val="00DC11CF"/>
    <w:rsid w:val="00DC24C4"/>
    <w:rsid w:val="00DC2779"/>
    <w:rsid w:val="00DC2C23"/>
    <w:rsid w:val="00DC522F"/>
    <w:rsid w:val="00DC5303"/>
    <w:rsid w:val="00DC564A"/>
    <w:rsid w:val="00DD4270"/>
    <w:rsid w:val="00DD4F8C"/>
    <w:rsid w:val="00DD64AB"/>
    <w:rsid w:val="00DD6A3C"/>
    <w:rsid w:val="00DE116F"/>
    <w:rsid w:val="00DE2556"/>
    <w:rsid w:val="00DE42A3"/>
    <w:rsid w:val="00DE5E1B"/>
    <w:rsid w:val="00DF2639"/>
    <w:rsid w:val="00DF2B92"/>
    <w:rsid w:val="00DF2D55"/>
    <w:rsid w:val="00DF455A"/>
    <w:rsid w:val="00DF5790"/>
    <w:rsid w:val="00DF5848"/>
    <w:rsid w:val="00E005C6"/>
    <w:rsid w:val="00E018C2"/>
    <w:rsid w:val="00E06B5C"/>
    <w:rsid w:val="00E06FFD"/>
    <w:rsid w:val="00E123AF"/>
    <w:rsid w:val="00E124CE"/>
    <w:rsid w:val="00E15D9F"/>
    <w:rsid w:val="00E16384"/>
    <w:rsid w:val="00E16DFC"/>
    <w:rsid w:val="00E216C2"/>
    <w:rsid w:val="00E2249F"/>
    <w:rsid w:val="00E229B6"/>
    <w:rsid w:val="00E24136"/>
    <w:rsid w:val="00E2575C"/>
    <w:rsid w:val="00E25F1C"/>
    <w:rsid w:val="00E2722E"/>
    <w:rsid w:val="00E40B2E"/>
    <w:rsid w:val="00E4202B"/>
    <w:rsid w:val="00E424EF"/>
    <w:rsid w:val="00E42F66"/>
    <w:rsid w:val="00E47257"/>
    <w:rsid w:val="00E52210"/>
    <w:rsid w:val="00E529FE"/>
    <w:rsid w:val="00E56EE2"/>
    <w:rsid w:val="00E634D1"/>
    <w:rsid w:val="00E63DC5"/>
    <w:rsid w:val="00E66C1D"/>
    <w:rsid w:val="00E72E40"/>
    <w:rsid w:val="00E74B10"/>
    <w:rsid w:val="00E8087D"/>
    <w:rsid w:val="00E8214C"/>
    <w:rsid w:val="00E83147"/>
    <w:rsid w:val="00E86E36"/>
    <w:rsid w:val="00E90DFC"/>
    <w:rsid w:val="00E95520"/>
    <w:rsid w:val="00EA3FA5"/>
    <w:rsid w:val="00EA5379"/>
    <w:rsid w:val="00EA6A0B"/>
    <w:rsid w:val="00EA6CA7"/>
    <w:rsid w:val="00EA6DC5"/>
    <w:rsid w:val="00EB0A49"/>
    <w:rsid w:val="00EB1F3E"/>
    <w:rsid w:val="00EB39D4"/>
    <w:rsid w:val="00EC29D5"/>
    <w:rsid w:val="00EC29E8"/>
    <w:rsid w:val="00EC3355"/>
    <w:rsid w:val="00EC5774"/>
    <w:rsid w:val="00EC5C74"/>
    <w:rsid w:val="00ED1FC5"/>
    <w:rsid w:val="00ED48A6"/>
    <w:rsid w:val="00ED4936"/>
    <w:rsid w:val="00ED513D"/>
    <w:rsid w:val="00EE3436"/>
    <w:rsid w:val="00EF102A"/>
    <w:rsid w:val="00EF70E3"/>
    <w:rsid w:val="00F00AEF"/>
    <w:rsid w:val="00F01AD9"/>
    <w:rsid w:val="00F046EF"/>
    <w:rsid w:val="00F05CF8"/>
    <w:rsid w:val="00F1174D"/>
    <w:rsid w:val="00F11E8F"/>
    <w:rsid w:val="00F12831"/>
    <w:rsid w:val="00F20963"/>
    <w:rsid w:val="00F2550D"/>
    <w:rsid w:val="00F26E00"/>
    <w:rsid w:val="00F30615"/>
    <w:rsid w:val="00F3203B"/>
    <w:rsid w:val="00F360E2"/>
    <w:rsid w:val="00F416DB"/>
    <w:rsid w:val="00F431DD"/>
    <w:rsid w:val="00F45F75"/>
    <w:rsid w:val="00F46E2B"/>
    <w:rsid w:val="00F47F96"/>
    <w:rsid w:val="00F500E7"/>
    <w:rsid w:val="00F61AC2"/>
    <w:rsid w:val="00F6679E"/>
    <w:rsid w:val="00F73951"/>
    <w:rsid w:val="00F739BD"/>
    <w:rsid w:val="00F73B73"/>
    <w:rsid w:val="00F74CA6"/>
    <w:rsid w:val="00F83202"/>
    <w:rsid w:val="00F837FC"/>
    <w:rsid w:val="00F847C6"/>
    <w:rsid w:val="00F84F56"/>
    <w:rsid w:val="00F8655D"/>
    <w:rsid w:val="00F87CAA"/>
    <w:rsid w:val="00F91D3F"/>
    <w:rsid w:val="00F92CD2"/>
    <w:rsid w:val="00F93949"/>
    <w:rsid w:val="00F94603"/>
    <w:rsid w:val="00F97EF1"/>
    <w:rsid w:val="00FA281E"/>
    <w:rsid w:val="00FA33B5"/>
    <w:rsid w:val="00FA3C42"/>
    <w:rsid w:val="00FB0B77"/>
    <w:rsid w:val="00FB0CC0"/>
    <w:rsid w:val="00FB2094"/>
    <w:rsid w:val="00FB2D64"/>
    <w:rsid w:val="00FB3825"/>
    <w:rsid w:val="00FB6BDC"/>
    <w:rsid w:val="00FC4292"/>
    <w:rsid w:val="00FC4722"/>
    <w:rsid w:val="00FD0BB5"/>
    <w:rsid w:val="00FD0E87"/>
    <w:rsid w:val="00FD122D"/>
    <w:rsid w:val="00FD6842"/>
    <w:rsid w:val="00FE0FC9"/>
    <w:rsid w:val="00FE1572"/>
    <w:rsid w:val="00FE2CE7"/>
    <w:rsid w:val="00FF210A"/>
    <w:rsid w:val="00FF4B7D"/>
    <w:rsid w:val="00FF5757"/>
    <w:rsid w:val="00FF62B9"/>
    <w:rsid w:val="00FF6983"/>
    <w:rsid w:val="00FF6FAE"/>
    <w:rsid w:val="00FF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5145"/>
  <w15:docId w15:val="{DF59D4F9-0C9D-40B3-8931-3168AE54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62"/>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1" w:firstLine="14"/>
    </w:pPr>
    <w:rPr>
      <w:rFonts w:ascii="Arial" w:eastAsia="Arial" w:hAnsi="Arial"/>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24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71A"/>
    <w:pPr>
      <w:tabs>
        <w:tab w:val="center" w:pos="4680"/>
        <w:tab w:val="right" w:pos="9360"/>
      </w:tabs>
    </w:pPr>
  </w:style>
  <w:style w:type="character" w:customStyle="1" w:styleId="HeaderChar">
    <w:name w:val="Header Char"/>
    <w:basedOn w:val="DefaultParagraphFont"/>
    <w:link w:val="Header"/>
    <w:uiPriority w:val="99"/>
    <w:rsid w:val="009E071A"/>
  </w:style>
  <w:style w:type="paragraph" w:styleId="Footer">
    <w:name w:val="footer"/>
    <w:basedOn w:val="Normal"/>
    <w:link w:val="FooterChar"/>
    <w:unhideWhenUsed/>
    <w:rsid w:val="009E071A"/>
    <w:pPr>
      <w:tabs>
        <w:tab w:val="center" w:pos="4680"/>
        <w:tab w:val="right" w:pos="9360"/>
      </w:tabs>
    </w:pPr>
  </w:style>
  <w:style w:type="character" w:customStyle="1" w:styleId="FooterChar">
    <w:name w:val="Footer Char"/>
    <w:basedOn w:val="DefaultParagraphFont"/>
    <w:link w:val="Footer"/>
    <w:uiPriority w:val="99"/>
    <w:rsid w:val="009E071A"/>
  </w:style>
  <w:style w:type="character" w:styleId="Hyperlink">
    <w:name w:val="Hyperlink"/>
    <w:rsid w:val="006B5750"/>
    <w:rPr>
      <w:color w:val="0000FF"/>
      <w:u w:val="single"/>
    </w:rPr>
  </w:style>
  <w:style w:type="paragraph" w:styleId="PlainText">
    <w:name w:val="Plain Text"/>
    <w:basedOn w:val="Normal"/>
    <w:link w:val="PlainTextChar"/>
    <w:uiPriority w:val="99"/>
    <w:unhideWhenUsed/>
    <w:rsid w:val="00A15B2D"/>
    <w:pPr>
      <w:widowControl/>
    </w:pPr>
    <w:rPr>
      <w:rFonts w:ascii="Calibri" w:eastAsia="Calibri" w:hAnsi="Calibri" w:cs="Times New Roman"/>
      <w:szCs w:val="21"/>
    </w:rPr>
  </w:style>
  <w:style w:type="character" w:customStyle="1" w:styleId="PlainTextChar">
    <w:name w:val="Plain Text Char"/>
    <w:basedOn w:val="DefaultParagraphFont"/>
    <w:link w:val="PlainText"/>
    <w:uiPriority w:val="99"/>
    <w:rsid w:val="00A15B2D"/>
    <w:rPr>
      <w:rFonts w:ascii="Calibri" w:eastAsia="Calibri" w:hAnsi="Calibri" w:cs="Times New Roman"/>
      <w:szCs w:val="21"/>
    </w:rPr>
  </w:style>
  <w:style w:type="paragraph" w:customStyle="1" w:styleId="Default">
    <w:name w:val="Default"/>
    <w:rsid w:val="001D56D9"/>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WPDefaults">
    <w:name w:val="WP Defaults"/>
    <w:rsid w:val="00F3203B"/>
    <w:pPr>
      <w:widowControl/>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s="Times New Roman"/>
      <w:color w:val="000000"/>
      <w:sz w:val="24"/>
      <w:szCs w:val="20"/>
    </w:rPr>
  </w:style>
  <w:style w:type="paragraph" w:styleId="Subtitle">
    <w:name w:val="Subtitle"/>
    <w:basedOn w:val="Normal"/>
    <w:link w:val="SubtitleChar"/>
    <w:qFormat/>
    <w:rsid w:val="00F3203B"/>
    <w:pPr>
      <w:widowControl/>
      <w:tabs>
        <w:tab w:val="left" w:pos="-2020"/>
        <w:tab w:val="left" w:pos="-1300"/>
        <w:tab w:val="left" w:pos="-580"/>
        <w:tab w:val="left" w:pos="140"/>
        <w:tab w:val="left" w:pos="860"/>
        <w:tab w:val="left" w:pos="1580"/>
        <w:tab w:val="left" w:pos="2300"/>
        <w:tab w:val="left" w:pos="3020"/>
        <w:tab w:val="left" w:pos="3740"/>
        <w:tab w:val="left" w:pos="4460"/>
        <w:tab w:val="left" w:pos="5180"/>
        <w:tab w:val="left" w:pos="5900"/>
        <w:tab w:val="left" w:pos="6620"/>
        <w:tab w:val="left" w:pos="7340"/>
        <w:tab w:val="left" w:pos="8060"/>
        <w:tab w:val="left" w:pos="8780"/>
        <w:tab w:val="left" w:pos="9500"/>
        <w:tab w:val="left" w:pos="10220"/>
      </w:tabs>
      <w:ind w:left="-580" w:right="-520"/>
      <w:jc w:val="center"/>
    </w:pPr>
    <w:rPr>
      <w:rFonts w:ascii="Courier" w:eastAsia="Times New Roman" w:hAnsi="Courier" w:cs="Times New Roman"/>
      <w:color w:val="000000"/>
      <w:sz w:val="24"/>
      <w:szCs w:val="20"/>
    </w:rPr>
  </w:style>
  <w:style w:type="character" w:customStyle="1" w:styleId="SubtitleChar">
    <w:name w:val="Subtitle Char"/>
    <w:basedOn w:val="DefaultParagraphFont"/>
    <w:link w:val="Subtitle"/>
    <w:rsid w:val="00F3203B"/>
    <w:rPr>
      <w:rFonts w:ascii="Courier" w:eastAsia="Times New Roman" w:hAnsi="Courier" w:cs="Times New Roman"/>
      <w:color w:val="000000"/>
      <w:sz w:val="24"/>
      <w:szCs w:val="20"/>
    </w:rPr>
  </w:style>
  <w:style w:type="paragraph" w:styleId="NormalWeb">
    <w:name w:val="Normal (Web)"/>
    <w:basedOn w:val="Normal"/>
    <w:rsid w:val="00B75BB9"/>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168"/>
    <w:rPr>
      <w:rFonts w:ascii="Tahoma" w:hAnsi="Tahoma" w:cs="Tahoma"/>
      <w:sz w:val="16"/>
      <w:szCs w:val="16"/>
    </w:rPr>
  </w:style>
  <w:style w:type="character" w:customStyle="1" w:styleId="BalloonTextChar">
    <w:name w:val="Balloon Text Char"/>
    <w:basedOn w:val="DefaultParagraphFont"/>
    <w:link w:val="BalloonText"/>
    <w:uiPriority w:val="99"/>
    <w:semiHidden/>
    <w:rsid w:val="00392168"/>
    <w:rPr>
      <w:rFonts w:ascii="Tahoma" w:hAnsi="Tahoma" w:cs="Tahoma"/>
      <w:sz w:val="16"/>
      <w:szCs w:val="16"/>
    </w:rPr>
  </w:style>
  <w:style w:type="paragraph" w:styleId="NoSpacing">
    <w:name w:val="No Spacing"/>
    <w:uiPriority w:val="1"/>
    <w:qFormat/>
    <w:rsid w:val="00381154"/>
  </w:style>
  <w:style w:type="character" w:styleId="CommentReference">
    <w:name w:val="annotation reference"/>
    <w:basedOn w:val="DefaultParagraphFont"/>
    <w:uiPriority w:val="99"/>
    <w:semiHidden/>
    <w:unhideWhenUsed/>
    <w:rsid w:val="00ED48A6"/>
    <w:rPr>
      <w:sz w:val="16"/>
      <w:szCs w:val="16"/>
    </w:rPr>
  </w:style>
  <w:style w:type="paragraph" w:styleId="CommentText">
    <w:name w:val="annotation text"/>
    <w:basedOn w:val="Normal"/>
    <w:link w:val="CommentTextChar"/>
    <w:uiPriority w:val="99"/>
    <w:unhideWhenUsed/>
    <w:rsid w:val="00ED48A6"/>
    <w:rPr>
      <w:sz w:val="20"/>
      <w:szCs w:val="20"/>
    </w:rPr>
  </w:style>
  <w:style w:type="character" w:customStyle="1" w:styleId="CommentTextChar">
    <w:name w:val="Comment Text Char"/>
    <w:basedOn w:val="DefaultParagraphFont"/>
    <w:link w:val="CommentText"/>
    <w:uiPriority w:val="99"/>
    <w:rsid w:val="00ED48A6"/>
    <w:rPr>
      <w:sz w:val="20"/>
      <w:szCs w:val="20"/>
    </w:rPr>
  </w:style>
  <w:style w:type="paragraph" w:styleId="CommentSubject">
    <w:name w:val="annotation subject"/>
    <w:basedOn w:val="CommentText"/>
    <w:next w:val="CommentText"/>
    <w:link w:val="CommentSubjectChar"/>
    <w:uiPriority w:val="99"/>
    <w:semiHidden/>
    <w:unhideWhenUsed/>
    <w:rsid w:val="00ED48A6"/>
    <w:rPr>
      <w:b/>
      <w:bCs/>
    </w:rPr>
  </w:style>
  <w:style w:type="character" w:customStyle="1" w:styleId="CommentSubjectChar">
    <w:name w:val="Comment Subject Char"/>
    <w:basedOn w:val="CommentTextChar"/>
    <w:link w:val="CommentSubject"/>
    <w:uiPriority w:val="99"/>
    <w:semiHidden/>
    <w:rsid w:val="00ED48A6"/>
    <w:rPr>
      <w:b/>
      <w:bCs/>
      <w:sz w:val="20"/>
      <w:szCs w:val="20"/>
    </w:rPr>
  </w:style>
  <w:style w:type="character" w:styleId="FollowedHyperlink">
    <w:name w:val="FollowedHyperlink"/>
    <w:basedOn w:val="DefaultParagraphFont"/>
    <w:uiPriority w:val="99"/>
    <w:semiHidden/>
    <w:unhideWhenUsed/>
    <w:rsid w:val="001D694E"/>
    <w:rPr>
      <w:color w:val="800080" w:themeColor="followedHyperlink"/>
      <w:u w:val="single"/>
    </w:rPr>
  </w:style>
  <w:style w:type="character" w:styleId="UnresolvedMention">
    <w:name w:val="Unresolved Mention"/>
    <w:basedOn w:val="DefaultParagraphFont"/>
    <w:uiPriority w:val="99"/>
    <w:semiHidden/>
    <w:unhideWhenUsed/>
    <w:rsid w:val="00963303"/>
    <w:rPr>
      <w:color w:val="605E5C"/>
      <w:shd w:val="clear" w:color="auto" w:fill="E1DFDD"/>
    </w:rPr>
  </w:style>
  <w:style w:type="paragraph" w:styleId="Revision">
    <w:name w:val="Revision"/>
    <w:hidden/>
    <w:uiPriority w:val="99"/>
    <w:semiHidden/>
    <w:rsid w:val="006C6D0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Ji@glendaleca.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F25BF-C30B-4966-AECF-02C67D4D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3746</Words>
  <Characters>21357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City of Glendale</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Bradley</dc:creator>
  <cp:keywords/>
  <dc:description/>
  <cp:lastModifiedBy>Ji, Eric</cp:lastModifiedBy>
  <cp:revision>8</cp:revision>
  <cp:lastPrinted>2022-01-20T21:15:00Z</cp:lastPrinted>
  <dcterms:created xsi:type="dcterms:W3CDTF">2024-03-27T19:07:00Z</dcterms:created>
  <dcterms:modified xsi:type="dcterms:W3CDTF">2024-03-27T22:57:00Z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LastSaved">
    <vt:filetime>2014-07-02T00:00:00Z</vt:filetime>
  </property>
</Properties>
</file>